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ascii="Arial" w:hAnsi="Arial" w:eastAsia="宋体"/>
          <w:b/>
          <w:sz w:val="24"/>
          <w:lang w:val="en-US" w:eastAsia="zh-CN"/>
        </w:rPr>
      </w:pPr>
      <w:bookmarkStart w:id="0" w:name="_Toc525308966"/>
      <w:r>
        <w:rPr>
          <w:rFonts w:hint="eastAsia" w:ascii="Arial" w:hAnsi="Arial"/>
          <w:b/>
          <w:sz w:val="24"/>
          <w:lang w:val="en-US"/>
        </w:rPr>
        <w:t>3GPP TSG-RAN WG3 #11</w:t>
      </w:r>
      <w:r>
        <w:rPr>
          <w:rFonts w:hint="eastAsia" w:eastAsia="宋体"/>
          <w:b/>
          <w:sz w:val="24"/>
          <w:lang w:val="en-US" w:eastAsia="zh-CN"/>
        </w:rPr>
        <w:t>5</w:t>
      </w:r>
      <w:r>
        <w:rPr>
          <w:rFonts w:hint="eastAsia" w:ascii="Arial" w:hAnsi="Arial"/>
          <w:b/>
          <w:sz w:val="24"/>
          <w:lang w:val="en-US"/>
        </w:rPr>
        <w:t>-e</w:t>
      </w:r>
      <w:r>
        <w:rPr>
          <w:rFonts w:ascii="Arial" w:hAnsi="Arial"/>
          <w:b/>
          <w:sz w:val="24"/>
          <w:lang w:val="en-US"/>
        </w:rPr>
        <w:tab/>
      </w:r>
      <w:r>
        <w:rPr>
          <w:rFonts w:ascii="Arial" w:hAnsi="Arial"/>
          <w:b/>
          <w:sz w:val="24"/>
          <w:lang w:val="en-US"/>
        </w:rPr>
        <w:t>R3-</w:t>
      </w:r>
      <w:r>
        <w:rPr>
          <w:rFonts w:hint="eastAsia" w:ascii="Arial" w:hAnsi="Arial"/>
          <w:b/>
          <w:sz w:val="24"/>
          <w:lang w:val="en-US"/>
        </w:rPr>
        <w:t>22</w:t>
      </w:r>
      <w:r>
        <w:rPr>
          <w:rFonts w:hint="eastAsia" w:eastAsia="宋体"/>
          <w:b/>
          <w:sz w:val="24"/>
          <w:lang w:val="en-US" w:eastAsia="zh-CN"/>
        </w:rPr>
        <w:t>2381</w:t>
      </w:r>
      <w:bookmarkStart w:id="119" w:name="_GoBack"/>
      <w:bookmarkEnd w:id="119"/>
    </w:p>
    <w:p>
      <w:pPr>
        <w:pStyle w:val="82"/>
        <w:tabs>
          <w:tab w:val="right" w:pos="9639"/>
        </w:tabs>
        <w:spacing w:after="0"/>
        <w:rPr>
          <w:rFonts w:hint="eastAsia" w:ascii="Arial" w:hAnsi="Arial" w:eastAsia="宋体"/>
          <w:b/>
          <w:sz w:val="24"/>
          <w:lang w:eastAsia="zh-CN"/>
        </w:rPr>
      </w:pPr>
      <w:r>
        <w:rPr>
          <w:rFonts w:hint="eastAsia" w:ascii="Arial" w:hAnsi="Arial"/>
          <w:b/>
          <w:sz w:val="24"/>
        </w:rPr>
        <w:t>21 Feb - 3 Mar 2022</w:t>
      </w:r>
    </w:p>
    <w:p>
      <w:pPr>
        <w:pStyle w:val="91"/>
        <w:rPr>
          <w:rFonts w:hint="eastAsia" w:ascii="Arial" w:hAnsi="Arial" w:cs="Arial"/>
          <w:b/>
          <w:bCs/>
          <w:sz w:val="24"/>
          <w:szCs w:val="24"/>
          <w:lang w:val="en-US" w:eastAsia="zh-CN"/>
        </w:rPr>
      </w:pPr>
      <w:r>
        <w:rPr>
          <w:rFonts w:ascii="Arial" w:hAnsi="Arial"/>
          <w:b/>
          <w:sz w:val="24"/>
        </w:rPr>
        <w:t>Onlin</w:t>
      </w:r>
      <w:r>
        <w:rPr>
          <w:rFonts w:hint="eastAsia" w:ascii="Arial" w:hAnsi="Arial" w:eastAsia="宋体" w:cs="Arial"/>
          <w:b/>
          <w:bCs/>
          <w:sz w:val="24"/>
          <w:szCs w:val="24"/>
          <w:lang w:val="en-US" w:eastAsia="zh-CN"/>
        </w:rPr>
        <w:t>e</w:t>
      </w:r>
    </w:p>
    <w:p>
      <w:pPr>
        <w:tabs>
          <w:tab w:val="left" w:pos="2220"/>
        </w:tabs>
        <w:ind w:left="120" w:hanging="120"/>
        <w:rPr>
          <w:rFonts w:ascii="Arial" w:hAnsi="Arial" w:cs="Arial"/>
          <w:b/>
          <w:bCs/>
          <w:sz w:val="24"/>
          <w:lang w:eastAsia="zh-CN"/>
        </w:rPr>
      </w:pPr>
    </w:p>
    <w:bookmarkEnd w:id="0"/>
    <w:p>
      <w:pPr>
        <w:tabs>
          <w:tab w:val="left" w:pos="1985"/>
        </w:tabs>
        <w:ind w:left="1980" w:hanging="1980"/>
        <w:rPr>
          <w:rStyle w:val="93"/>
          <w:rFonts w:hint="default" w:eastAsia="宋体"/>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11"/>
      <w:bookmarkStart w:id="2" w:name="OLE_LINK8"/>
      <w:bookmarkStart w:id="3" w:name="OLE_LINK9"/>
      <w:r>
        <w:rPr>
          <w:rFonts w:ascii="Arial" w:hAnsi="Arial"/>
          <w:sz w:val="24"/>
        </w:rPr>
        <w:t xml:space="preserve">(TP for SON BL CR for TS </w:t>
      </w:r>
      <w:r>
        <w:rPr>
          <w:rFonts w:hint="eastAsia" w:ascii="Arial" w:hAnsi="Arial" w:eastAsia="宋体"/>
          <w:sz w:val="24"/>
          <w:lang w:val="en-US" w:eastAsia="zh-CN"/>
        </w:rPr>
        <w:t>36</w:t>
      </w:r>
      <w:r>
        <w:rPr>
          <w:rFonts w:ascii="Arial" w:hAnsi="Arial"/>
          <w:sz w:val="24"/>
        </w:rPr>
        <w:t>.</w:t>
      </w:r>
      <w:r>
        <w:rPr>
          <w:rFonts w:hint="eastAsia" w:ascii="Arial" w:hAnsi="Arial" w:eastAsia="宋体"/>
          <w:sz w:val="24"/>
          <w:lang w:val="en-US" w:eastAsia="zh-CN"/>
        </w:rPr>
        <w:t>423</w:t>
      </w:r>
      <w:r>
        <w:rPr>
          <w:rFonts w:ascii="Arial" w:hAnsi="Arial"/>
          <w:sz w:val="24"/>
        </w:rPr>
        <w:t xml:space="preserve">) </w:t>
      </w:r>
      <w:bookmarkEnd w:id="1"/>
      <w:bookmarkEnd w:id="2"/>
      <w:bookmarkEnd w:id="3"/>
      <w:r>
        <w:rPr>
          <w:rFonts w:hint="eastAsia" w:ascii="Arial" w:hAnsi="Arial" w:eastAsia="宋体"/>
          <w:sz w:val="24"/>
          <w:lang w:val="en-US" w:eastAsia="zh-CN"/>
        </w:rPr>
        <w:t>Introduce UE History Information in MR-DC</w:t>
      </w:r>
    </w:p>
    <w:p>
      <w:pPr>
        <w:tabs>
          <w:tab w:val="left" w:pos="1985"/>
        </w:tabs>
        <w:rPr>
          <w:rStyle w:val="93"/>
          <w:rFonts w:hint="default"/>
          <w:lang w:val="en-US"/>
        </w:rPr>
      </w:pPr>
      <w:r>
        <w:rPr>
          <w:rFonts w:ascii="Arial" w:hAnsi="Arial"/>
          <w:b/>
          <w:sz w:val="24"/>
        </w:rPr>
        <w:t xml:space="preserve">Source: </w:t>
      </w:r>
      <w:r>
        <w:rPr>
          <w:rFonts w:ascii="Arial" w:hAnsi="Arial"/>
          <w:b/>
          <w:sz w:val="24"/>
        </w:rPr>
        <w:tab/>
      </w:r>
      <w:r>
        <w:rPr>
          <w:rStyle w:val="93"/>
          <w:rFonts w:hint="eastAsia"/>
          <w:lang w:val="en-US"/>
        </w:rPr>
        <w:t>ZTE, Lenovo, Motorola Mobility, China Unicom</w:t>
      </w:r>
    </w:p>
    <w:p>
      <w:pPr>
        <w:tabs>
          <w:tab w:val="left" w:pos="1985"/>
        </w:tabs>
        <w:rPr>
          <w:rStyle w:val="93"/>
          <w:rFonts w:hint="default"/>
          <w:lang w:val="en-US"/>
        </w:rPr>
      </w:pPr>
      <w:r>
        <w:rPr>
          <w:rFonts w:ascii="Arial" w:hAnsi="Arial"/>
          <w:b/>
          <w:sz w:val="24"/>
        </w:rPr>
        <w:t>Agenda item:</w:t>
      </w:r>
      <w:r>
        <w:rPr>
          <w:rFonts w:ascii="Arial" w:hAnsi="Arial"/>
          <w:sz w:val="24"/>
        </w:rPr>
        <w:tab/>
      </w:r>
      <w:r>
        <w:rPr>
          <w:rFonts w:ascii="Arial" w:hAnsi="Arial"/>
          <w:sz w:val="24"/>
          <w:lang w:eastAsia="zh-CN"/>
        </w:rPr>
        <w:t>10.2.1.</w:t>
      </w:r>
      <w:r>
        <w:rPr>
          <w:rFonts w:hint="eastAsia" w:ascii="Arial" w:hAnsi="Arial"/>
          <w:sz w:val="24"/>
          <w:lang w:val="en-US" w:eastAsia="zh-CN"/>
        </w:rPr>
        <w:t>4</w:t>
      </w:r>
    </w:p>
    <w:p>
      <w:pPr>
        <w:tabs>
          <w:tab w:val="left" w:pos="1985"/>
          <w:tab w:val="center" w:pos="4820"/>
        </w:tabs>
        <w:ind w:left="1980" w:hanging="1980"/>
        <w:rPr>
          <w:rStyle w:val="93"/>
        </w:rPr>
      </w:pPr>
      <w:r>
        <w:rPr>
          <w:rFonts w:ascii="Arial" w:hAnsi="Arial"/>
          <w:b/>
          <w:sz w:val="24"/>
        </w:rPr>
        <w:t>Document for:</w:t>
      </w:r>
      <w:r>
        <w:rPr>
          <w:rFonts w:ascii="Arial" w:hAnsi="Arial"/>
          <w:sz w:val="24"/>
        </w:rPr>
        <w:tab/>
      </w:r>
      <w:r>
        <w:rPr>
          <w:rFonts w:ascii="Arial" w:hAnsi="Arial"/>
          <w:sz w:val="24"/>
          <w:lang w:eastAsia="zh-CN"/>
        </w:rPr>
        <w:t>Approval</w:t>
      </w:r>
      <w:r>
        <w:rPr>
          <w:rFonts w:ascii="Arial" w:hAnsi="Arial"/>
          <w:sz w:val="24"/>
          <w:lang w:eastAsia="zh-CN"/>
        </w:rPr>
        <w:tab/>
      </w:r>
    </w:p>
    <w:p>
      <w:pPr>
        <w:pStyle w:val="2"/>
        <w:rPr>
          <w:rFonts w:hint="eastAsia"/>
          <w:lang w:eastAsia="zh-CN"/>
        </w:rPr>
      </w:pPr>
      <w:r>
        <w:rPr>
          <w:rFonts w:hint="eastAsia"/>
          <w:lang w:eastAsia="zh-CN"/>
        </w:rPr>
        <w:t>1</w:t>
      </w:r>
      <w:r>
        <w:rPr>
          <w:lang w:eastAsia="zh-CN"/>
        </w:rPr>
        <w:tab/>
      </w:r>
      <w:r>
        <w:rPr>
          <w:rFonts w:hint="eastAsia"/>
          <w:lang w:eastAsia="zh-CN"/>
        </w:rPr>
        <w:t>Introduction</w:t>
      </w:r>
      <w:r>
        <w:rPr>
          <w:lang w:eastAsia="zh-CN"/>
        </w:rPr>
        <w:t xml:space="preserve"> and discussion</w:t>
      </w:r>
    </w:p>
    <w:p>
      <w:pPr>
        <w:rPr>
          <w:rFonts w:hint="default" w:ascii="Times New Roman" w:hAnsi="Times New Roman" w:eastAsia="Times New Roman" w:cs="Times New Roman"/>
          <w:sz w:val="22"/>
          <w:szCs w:val="22"/>
          <w:lang w:val="en-US" w:eastAsia="zh-CN"/>
        </w:rPr>
      </w:pPr>
      <w:r>
        <w:rPr>
          <w:rFonts w:hint="eastAsia" w:ascii="Times New Roman" w:hAnsi="Times New Roman" w:eastAsia="Times New Roman" w:cs="Times New Roman"/>
          <w:sz w:val="22"/>
          <w:szCs w:val="22"/>
          <w:lang w:val="en-US" w:eastAsia="zh-CN"/>
        </w:rPr>
        <w:t>The discussion part can be seen in R3-222378</w:t>
      </w:r>
      <w:r>
        <w:rPr>
          <w:rFonts w:hint="eastAsia" w:ascii="Times New Roman" w:hAnsi="Times New Roman" w:eastAsia="Times New Roman" w:cs="Times New Roman"/>
          <w:sz w:val="22"/>
          <w:szCs w:val="22"/>
          <w:lang w:val="en-US" w:eastAsia="zh-CN"/>
        </w:rPr>
        <w:t xml:space="preserve"> UE History Information in MR-DC.</w:t>
      </w:r>
    </w:p>
    <w:p>
      <w:pPr>
        <w:rPr>
          <w:rFonts w:hint="eastAsia" w:eastAsia="宋体" w:cs="Times New Roman"/>
          <w:b/>
          <w:bCs/>
          <w:lang w:val="en-US" w:eastAsia="zh-CN"/>
        </w:rPr>
      </w:pPr>
      <w:r>
        <w:rPr>
          <w:rFonts w:hint="eastAsia" w:eastAsia="宋体" w:cs="Times New Roman"/>
          <w:b/>
          <w:bCs/>
          <w:lang w:val="en-US" w:eastAsia="zh-CN"/>
        </w:rPr>
        <w:t xml:space="preserve">Proposal 1: Instead of Time spent without SCG, RAN3 shall introduce </w:t>
      </w:r>
      <w:r>
        <w:rPr>
          <w:rFonts w:hint="eastAsia" w:eastAsia="宋体" w:cs="Times New Roman"/>
          <w:b/>
          <w:bCs/>
          <w:i w:val="0"/>
          <w:iCs w:val="0"/>
          <w:lang w:val="en-US" w:eastAsia="zh-CN"/>
        </w:rPr>
        <w:t>Time stamp</w:t>
      </w:r>
      <w:r>
        <w:rPr>
          <w:rFonts w:hint="eastAsia" w:eastAsia="宋体" w:cs="Times New Roman"/>
          <w:b/>
          <w:bCs/>
          <w:lang w:val="en-US" w:eastAsia="zh-CN"/>
        </w:rPr>
        <w:t xml:space="preserve"> IE for SN UHI.</w:t>
      </w:r>
    </w:p>
    <w:p>
      <w:pPr>
        <w:numPr>
          <w:ilvl w:val="0"/>
          <w:numId w:val="0"/>
        </w:numPr>
        <w:rPr>
          <w:rFonts w:hint="eastAsia" w:eastAsia="宋体" w:cs="Times New Roman"/>
          <w:b/>
          <w:bCs/>
          <w:lang w:val="en-US" w:eastAsia="zh-CN"/>
        </w:rPr>
      </w:pPr>
      <w:r>
        <w:rPr>
          <w:rFonts w:hint="eastAsia" w:eastAsia="宋体" w:cs="Times New Roman"/>
          <w:b/>
          <w:bCs/>
          <w:lang w:val="en-US" w:eastAsia="zh-CN"/>
        </w:rPr>
        <w:t>Proposal 2: Confirm the following WAs as agreements.</w:t>
      </w:r>
    </w:p>
    <w:p>
      <w:pPr>
        <w:numPr>
          <w:ilvl w:val="0"/>
          <w:numId w:val="0"/>
        </w:numPr>
        <w:rPr>
          <w:rFonts w:hint="eastAsia" w:eastAsia="宋体" w:cs="Times New Roman"/>
          <w:b/>
          <w:bCs/>
          <w:lang w:val="en-US" w:eastAsia="zh-CN"/>
        </w:rPr>
      </w:pPr>
      <w:r>
        <w:rPr>
          <w:rFonts w:hint="default" w:eastAsia="宋体" w:cs="Times New Roman"/>
          <w:b/>
          <w:bCs/>
          <w:lang w:val="en-US" w:eastAsia="zh-CN"/>
        </w:rPr>
        <w:t>WA: Add a flag indicating subscription of PSCell changes in the SN addition request</w:t>
      </w:r>
      <w:r>
        <w:rPr>
          <w:rFonts w:hint="eastAsia" w:eastAsia="宋体" w:cs="Times New Roman"/>
          <w:b/>
          <w:bCs/>
          <w:lang w:val="en-US" w:eastAsia="zh-CN"/>
        </w:rPr>
        <w:t>.</w:t>
      </w:r>
    </w:p>
    <w:p>
      <w:pPr>
        <w:rPr>
          <w:rFonts w:hint="default" w:eastAsia="宋体" w:cs="Times New Roman"/>
          <w:b/>
          <w:bCs/>
          <w:lang w:val="en-US" w:eastAsia="zh-CN"/>
        </w:rPr>
      </w:pPr>
      <w:r>
        <w:rPr>
          <w:rFonts w:hint="default" w:eastAsia="宋体" w:cs="Times New Roman"/>
          <w:b/>
          <w:bCs/>
          <w:lang w:val="en-US" w:eastAsia="zh-CN"/>
        </w:rPr>
        <w:t>WA: If MN subscribes to PSCell changes, SN shall send the full SN UHI during each PSCell change to the MN via the SN modification required message.</w:t>
      </w:r>
    </w:p>
    <w:p>
      <w:pPr>
        <w:rPr>
          <w:rFonts w:hint="default" w:eastAsia="宋体" w:cs="Times New Roman"/>
          <w:b/>
          <w:bCs/>
          <w:lang w:val="en-US" w:eastAsia="zh-CN"/>
        </w:rPr>
      </w:pPr>
      <w:r>
        <w:rPr>
          <w:rFonts w:hint="eastAsia"/>
          <w:b/>
          <w:bCs/>
          <w:lang w:val="en-US" w:eastAsia="zh-CN"/>
        </w:rPr>
        <w:t>Proposal 3: Set the maximum number of last visited PSCell to 16.</w:t>
      </w:r>
    </w:p>
    <w:p>
      <w:pPr>
        <w:rPr>
          <w:rFonts w:hint="eastAsia" w:ascii="Times New Roman" w:hAnsi="Times New Roman" w:eastAsia="Times New Roman" w:cs="Times New Roman"/>
          <w:sz w:val="22"/>
          <w:szCs w:val="22"/>
          <w:lang w:val="en-US" w:eastAsia="zh-CN"/>
        </w:rPr>
      </w:pPr>
      <w:r>
        <w:rPr>
          <w:rFonts w:hint="eastAsia"/>
          <w:b/>
          <w:bCs/>
          <w:lang w:val="en-US" w:eastAsia="zh-CN"/>
        </w:rPr>
        <w:t>Proposal 4: Simplify the structure of the Last Visited PSCell Information in 9.2.3.X of TS 38.413.</w:t>
      </w:r>
    </w:p>
    <w:p>
      <w:pPr>
        <w:rPr>
          <w:sz w:val="22"/>
          <w:szCs w:val="22"/>
          <w:lang w:val="en-US" w:eastAsia="zh-CN"/>
        </w:rPr>
      </w:pPr>
      <w:r>
        <w:rPr>
          <w:rFonts w:hint="eastAsia" w:ascii="Times New Roman" w:hAnsi="Times New Roman" w:eastAsia="Times New Roman" w:cs="Times New Roman"/>
          <w:sz w:val="22"/>
          <w:szCs w:val="22"/>
          <w:lang w:val="en-US" w:eastAsia="zh-CN"/>
        </w:rPr>
        <w:t>This paper provides the corresponding TP for TS</w:t>
      </w:r>
      <w:r>
        <w:rPr>
          <w:rFonts w:hint="eastAsia" w:cs="Times New Roman"/>
          <w:sz w:val="22"/>
          <w:szCs w:val="22"/>
          <w:lang w:val="en-US" w:eastAsia="zh-CN"/>
        </w:rPr>
        <w:t xml:space="preserve"> </w:t>
      </w:r>
      <w:r>
        <w:rPr>
          <w:rFonts w:hint="eastAsia" w:ascii="Times New Roman" w:hAnsi="Times New Roman" w:eastAsia="Times New Roman" w:cs="Times New Roman"/>
          <w:sz w:val="22"/>
          <w:szCs w:val="22"/>
          <w:lang w:val="en-US" w:eastAsia="zh-CN"/>
        </w:rPr>
        <w:t>3</w:t>
      </w:r>
      <w:r>
        <w:rPr>
          <w:rFonts w:hint="eastAsia" w:cs="Times New Roman"/>
          <w:sz w:val="22"/>
          <w:szCs w:val="22"/>
          <w:lang w:val="en-US" w:eastAsia="zh-CN"/>
        </w:rPr>
        <w:t>6</w:t>
      </w:r>
      <w:r>
        <w:rPr>
          <w:rFonts w:hint="eastAsia" w:ascii="Times New Roman" w:hAnsi="Times New Roman" w:eastAsia="Times New Roman" w:cs="Times New Roman"/>
          <w:sz w:val="22"/>
          <w:szCs w:val="22"/>
          <w:lang w:val="en-US" w:eastAsia="zh-CN"/>
        </w:rPr>
        <w:t>.423.</w:t>
      </w:r>
    </w:p>
    <w:p>
      <w:pPr>
        <w:pStyle w:val="2"/>
        <w:rPr>
          <w:rFonts w:hint="default"/>
          <w:lang w:val="en-US" w:eastAsia="zh-CN"/>
        </w:rPr>
      </w:pPr>
      <w:r>
        <w:rPr>
          <w:rFonts w:hint="eastAsia"/>
          <w:lang w:eastAsia="zh-CN"/>
        </w:rPr>
        <w:t>2</w:t>
      </w:r>
      <w:r>
        <w:tab/>
      </w:r>
      <w:r>
        <w:rPr>
          <w:lang w:eastAsia="zh-CN"/>
        </w:rPr>
        <w:t>TP to TS 3</w:t>
      </w:r>
      <w:r>
        <w:rPr>
          <w:rFonts w:hint="eastAsia"/>
          <w:lang w:val="en-US" w:eastAsia="zh-CN"/>
        </w:rPr>
        <w:t>6</w:t>
      </w:r>
      <w:r>
        <w:rPr>
          <w:lang w:eastAsia="zh-CN"/>
        </w:rPr>
        <w:t>.</w:t>
      </w:r>
      <w:r>
        <w:rPr>
          <w:rFonts w:hint="eastAsia"/>
          <w:lang w:val="en-US" w:eastAsia="zh-CN"/>
        </w:rPr>
        <w:t>423</w:t>
      </w: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Start </w:t>
            </w:r>
            <w:r>
              <w:rPr>
                <w:b/>
              </w:rPr>
              <w:t>change ***</w:t>
            </w:r>
          </w:p>
        </w:tc>
      </w:tr>
    </w:tbl>
    <w:p>
      <w:pPr>
        <w:pStyle w:val="4"/>
      </w:pPr>
      <w:bookmarkStart w:id="4" w:name="_Toc45891322"/>
      <w:bookmarkStart w:id="5" w:name="_Toc45104012"/>
      <w:bookmarkStart w:id="6" w:name="_Toc36550284"/>
      <w:bookmarkStart w:id="7" w:name="_Toc64381926"/>
      <w:bookmarkStart w:id="8" w:name="_Toc29906294"/>
      <w:bookmarkStart w:id="9" w:name="_Toc73979655"/>
      <w:bookmarkStart w:id="10" w:name="_Toc45227508"/>
      <w:bookmarkStart w:id="11" w:name="_Toc67910877"/>
      <w:bookmarkStart w:id="12" w:name="_Toc66283501"/>
      <w:bookmarkStart w:id="13" w:name="_Toc81228161"/>
      <w:bookmarkStart w:id="14" w:name="_Toc51763960"/>
      <w:bookmarkStart w:id="15" w:name="_Toc20954286"/>
      <w:bookmarkStart w:id="16" w:name="_Toc56527959"/>
      <w:bookmarkStart w:id="17" w:name="_Toc29902290"/>
      <w:r>
        <w:t>8.7.4</w:t>
      </w:r>
      <w:r>
        <w:tab/>
      </w:r>
      <w:r>
        <w:t>SgNB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5"/>
      </w:pPr>
      <w:bookmarkStart w:id="18" w:name="_Toc29902291"/>
      <w:bookmarkStart w:id="19" w:name="_Toc67910878"/>
      <w:bookmarkStart w:id="20" w:name="_Toc45227509"/>
      <w:bookmarkStart w:id="21" w:name="_Toc64381927"/>
      <w:bookmarkStart w:id="22" w:name="_Toc45891323"/>
      <w:bookmarkStart w:id="23" w:name="_Toc66283502"/>
      <w:bookmarkStart w:id="24" w:name="_Toc45104013"/>
      <w:bookmarkStart w:id="25" w:name="_Toc81228162"/>
      <w:bookmarkStart w:id="26" w:name="_Toc56527960"/>
      <w:bookmarkStart w:id="27" w:name="_Toc36550285"/>
      <w:bookmarkStart w:id="28" w:name="_Toc51763961"/>
      <w:bookmarkStart w:id="29" w:name="_Toc29906295"/>
      <w:bookmarkStart w:id="30" w:name="_Toc73979656"/>
      <w:bookmarkStart w:id="31" w:name="_Toc20954287"/>
      <w:r>
        <w:t>8.7.4.1</w:t>
      </w:r>
      <w:r>
        <w:tab/>
      </w:r>
      <w:r>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r>
        <w:t>The purpose of the SgNB</w:t>
      </w:r>
      <w:r>
        <w:rPr>
          <w:lang w:eastAsia="zh-CN"/>
        </w:rPr>
        <w:t xml:space="preserve"> Addition Preparation procedure </w:t>
      </w:r>
      <w:r>
        <w:t xml:space="preserve">is to </w:t>
      </w:r>
      <w:r>
        <w:rPr>
          <w:lang w:eastAsia="zh-CN"/>
        </w:rPr>
        <w:t xml:space="preserve">request the </w:t>
      </w:r>
      <w:r>
        <w:rPr>
          <w:rFonts w:eastAsia="Geneva"/>
          <w:lang w:eastAsia="zh-CN"/>
        </w:rPr>
        <w:t>en-gNB</w:t>
      </w:r>
      <w:r>
        <w:rPr>
          <w:lang w:eastAsia="zh-CN"/>
        </w:rPr>
        <w:t xml:space="preserve"> to allocate resources for EN-DC connectivity operation for a specific UE.</w:t>
      </w:r>
    </w:p>
    <w:p>
      <w:r>
        <w:t>The procedure uses UE-associated signalling.</w:t>
      </w:r>
    </w:p>
    <w:p>
      <w:pPr>
        <w:pStyle w:val="5"/>
      </w:pPr>
      <w:bookmarkStart w:id="32" w:name="_Toc67910879"/>
      <w:bookmarkStart w:id="33" w:name="_Toc45891324"/>
      <w:bookmarkStart w:id="34" w:name="_Toc73979657"/>
      <w:bookmarkStart w:id="35" w:name="_Toc45104014"/>
      <w:bookmarkStart w:id="36" w:name="_Toc56527961"/>
      <w:bookmarkStart w:id="37" w:name="_Toc64381928"/>
      <w:bookmarkStart w:id="38" w:name="_Toc66283503"/>
      <w:bookmarkStart w:id="39" w:name="_Toc45227510"/>
      <w:bookmarkStart w:id="40" w:name="_Toc51763962"/>
      <w:bookmarkStart w:id="41" w:name="_Toc81228163"/>
      <w:bookmarkStart w:id="42" w:name="_Toc20954288"/>
      <w:bookmarkStart w:id="43" w:name="_Toc29902292"/>
      <w:bookmarkStart w:id="44" w:name="_Toc36550286"/>
      <w:bookmarkStart w:id="45" w:name="_Toc29906296"/>
      <w:r>
        <w:t>8.7.4.2</w:t>
      </w:r>
      <w:r>
        <w:tab/>
      </w:r>
      <w:r>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p>
    <w:p>
      <w:pPr>
        <w:pStyle w:val="56"/>
      </w:pPr>
      <w:r>
        <w:object>
          <v:shape id="_x0000_i1025" o:spt="75" type="#_x0000_t75" style="height:126.8pt;width:300.4pt;" o:ole="t"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r>
        <w:t xml:space="preserve">Figure 8.7.4.2-1: </w:t>
      </w:r>
      <w:r>
        <w:rPr>
          <w:lang w:eastAsia="zh-CN"/>
        </w:rPr>
        <w:t>SgNB Addition Preparation,</w:t>
      </w:r>
      <w:r>
        <w:t xml:space="preserve"> successful operation</w:t>
      </w:r>
    </w:p>
    <w:p>
      <w:pPr>
        <w:rPr>
          <w:lang w:eastAsia="zh-CN"/>
        </w:rPr>
      </w:pPr>
      <w:r>
        <w:t xml:space="preserve">The MeNB initiates the procedure by sending the SGNB </w:t>
      </w:r>
      <w:r>
        <w:rPr>
          <w:lang w:eastAsia="zh-CN"/>
        </w:rPr>
        <w:t>ADDITION</w:t>
      </w:r>
      <w:r>
        <w:t xml:space="preserve"> REQUEST message to the </w:t>
      </w:r>
      <w:r>
        <w:rPr>
          <w:rFonts w:eastAsia="Geneva"/>
          <w:lang w:eastAsia="zh-CN"/>
        </w:rPr>
        <w:t>en-gNB</w:t>
      </w:r>
      <w:r>
        <w:t xml:space="preserve">. When the MeNB sends the SGNB </w:t>
      </w:r>
      <w:r>
        <w:rPr>
          <w:lang w:eastAsia="zh-CN"/>
        </w:rPr>
        <w:t>ADDITION</w:t>
      </w:r>
      <w:r>
        <w:t xml:space="preserve"> REQUEST message, it shall start the timer T</w:t>
      </w:r>
      <w:r>
        <w:rPr>
          <w:vertAlign w:val="subscript"/>
        </w:rPr>
        <w:t>DCprep</w:t>
      </w:r>
      <w:r>
        <w:t>.</w:t>
      </w:r>
    </w:p>
    <w:p>
      <w:pPr>
        <w:rPr>
          <w:lang w:eastAsia="zh-CN"/>
        </w:rPr>
      </w:pPr>
      <w:r>
        <w:t xml:space="preserve">The allocation of resources according to the values of the </w:t>
      </w:r>
      <w:r>
        <w:rPr>
          <w:i/>
        </w:rPr>
        <w:t xml:space="preserve">Allocation and Retention Priority </w:t>
      </w:r>
      <w:r>
        <w:t xml:space="preserve">IE included in the </w:t>
      </w:r>
      <w:r>
        <w:rPr>
          <w:i/>
        </w:rPr>
        <w:t xml:space="preserve">Full E-RAB Level QoS Parameters </w:t>
      </w:r>
      <w:r>
        <w:t xml:space="preserve">IE </w:t>
      </w:r>
      <w:r>
        <w:rPr>
          <w:lang w:eastAsia="ja-JP"/>
        </w:rPr>
        <w:t xml:space="preserve">or in the </w:t>
      </w:r>
      <w:r>
        <w:rPr>
          <w:i/>
          <w:lang w:eastAsia="ja-JP"/>
        </w:rPr>
        <w:t>Requested MCG E-RAB Level QoS Parameters IE</w:t>
      </w:r>
      <w:r>
        <w:t xml:space="preserve"> or in the </w:t>
      </w:r>
      <w:r>
        <w:rPr>
          <w:i/>
        </w:rPr>
        <w:t xml:space="preserve">Requested SCG </w:t>
      </w:r>
      <w:r>
        <w:rPr>
          <w:i/>
          <w:lang w:eastAsia="ja-JP"/>
        </w:rPr>
        <w:t xml:space="preserve">E-RAB Level QoS Parameters </w:t>
      </w:r>
      <w:r>
        <w:rPr>
          <w:lang w:eastAsia="ja-JP"/>
        </w:rPr>
        <w:t>IE</w:t>
      </w:r>
      <w:r>
        <w:t xml:space="preserve"> shall follow the principles described for the E-RAB Setup procedure in TS 36.413 [4].</w:t>
      </w:r>
    </w:p>
    <w:p>
      <w:pPr>
        <w:rPr>
          <w:snapToGrid w:val="0"/>
        </w:rPr>
      </w:pPr>
      <w:r>
        <w:rPr>
          <w:snapToGrid w:val="0"/>
        </w:rPr>
        <w:t xml:space="preserve">If the SGNB ADDITION REQUEST message contains the </w:t>
      </w:r>
      <w:r>
        <w:rPr>
          <w:i/>
          <w:snapToGrid w:val="0"/>
        </w:rPr>
        <w:t>Serving PLMN</w:t>
      </w:r>
      <w:r>
        <w:rPr>
          <w:snapToGrid w:val="0"/>
        </w:rPr>
        <w:t xml:space="preserve"> IE, the </w:t>
      </w:r>
      <w:r>
        <w:rPr>
          <w:rFonts w:eastAsia="Geneva"/>
          <w:lang w:eastAsia="zh-CN"/>
        </w:rPr>
        <w:t>en-gNB</w:t>
      </w:r>
      <w:r>
        <w:rPr>
          <w:snapToGrid w:val="0"/>
        </w:rPr>
        <w:t xml:space="preserve"> may use it for RRM purposes.</w:t>
      </w:r>
    </w:p>
    <w:p>
      <w:pPr>
        <w:rPr>
          <w:snapToGrid w:val="0"/>
        </w:rPr>
      </w:pPr>
      <w:r>
        <w:rPr>
          <w:snapToGrid w:val="0"/>
        </w:rPr>
        <w:t xml:space="preserve">If the SGNB ADDITION REQUEST message contains the </w:t>
      </w:r>
      <w:r>
        <w:rPr>
          <w:i/>
          <w:snapToGrid w:val="0"/>
        </w:rPr>
        <w:t>Expected UE Behaviour</w:t>
      </w:r>
      <w:r>
        <w:rPr>
          <w:snapToGrid w:val="0"/>
        </w:rPr>
        <w:t xml:space="preserve"> IE, the </w:t>
      </w:r>
      <w:r>
        <w:rPr>
          <w:rFonts w:eastAsia="Geneva"/>
          <w:lang w:eastAsia="zh-CN"/>
        </w:rPr>
        <w:t>en-gNB</w:t>
      </w:r>
      <w:r>
        <w:rPr>
          <w:snapToGrid w:val="0"/>
        </w:rPr>
        <w:t xml:space="preserve"> shall, if supported, store this information and may use it to optimize resource allocation.</w:t>
      </w:r>
    </w:p>
    <w:p>
      <w:pPr>
        <w:rPr>
          <w:snapToGrid w:val="0"/>
        </w:rPr>
      </w:pPr>
      <w:r>
        <w:rPr>
          <w:snapToGrid w:val="0"/>
        </w:rPr>
        <w:t xml:space="preserve">If the SGNB ADDITION REQUEST message contains the </w:t>
      </w:r>
      <w:r>
        <w:rPr>
          <w:i/>
          <w:snapToGrid w:val="0"/>
        </w:rPr>
        <w:t xml:space="preserve">Handover Restriction List </w:t>
      </w:r>
      <w:r>
        <w:rPr>
          <w:snapToGrid w:val="0"/>
        </w:rPr>
        <w:t xml:space="preserve">IE, the </w:t>
      </w:r>
      <w:r>
        <w:rPr>
          <w:rFonts w:eastAsia="Geneva"/>
          <w:lang w:eastAsia="zh-CN"/>
        </w:rPr>
        <w:t>en-gNB</w:t>
      </w:r>
      <w:r>
        <w:rPr>
          <w:snapToGrid w:val="0"/>
        </w:rPr>
        <w:t xml:space="preserve"> node</w:t>
      </w:r>
      <w:r>
        <w:rPr>
          <w:snapToGrid w:val="0"/>
          <w:lang w:eastAsia="zh-CN"/>
        </w:rPr>
        <w:t xml:space="preserve">, if supported, </w:t>
      </w:r>
      <w:r>
        <w:rPr>
          <w:snapToGrid w:val="0"/>
        </w:rPr>
        <w:t xml:space="preserve">shall </w:t>
      </w:r>
      <w:r>
        <w:rPr>
          <w:snapToGrid w:val="0"/>
          <w:lang w:eastAsia="zh-CN"/>
        </w:rPr>
        <w:t>store t</w:t>
      </w:r>
      <w:r>
        <w:rPr>
          <w:snapToGrid w:val="0"/>
        </w:rPr>
        <w:t xml:space="preserve">his information </w:t>
      </w:r>
      <w:r>
        <w:rPr>
          <w:snapToGrid w:val="0"/>
          <w:lang w:eastAsia="zh-CN"/>
        </w:rPr>
        <w:t xml:space="preserve">and use it </w:t>
      </w:r>
      <w:r>
        <w:rPr>
          <w:snapToGrid w:val="0"/>
        </w:rPr>
        <w:t>to select a</w:t>
      </w:r>
      <w:r>
        <w:rPr>
          <w:snapToGrid w:val="0"/>
          <w:lang w:eastAsia="zh-CN"/>
        </w:rPr>
        <w:t>n</w:t>
      </w:r>
      <w:r>
        <w:rPr>
          <w:snapToGrid w:val="0"/>
        </w:rPr>
        <w:t xml:space="preserve"> appropriate NR cell.</w:t>
      </w:r>
    </w:p>
    <w:p>
      <w:r>
        <w:rPr>
          <w:snapToGrid w:val="0"/>
        </w:rPr>
        <w:t xml:space="preserve">If the SGNB ADDITION REQUEST message contains the </w:t>
      </w:r>
      <w:r>
        <w:rPr>
          <w:i/>
          <w:lang w:eastAsia="ja-JP"/>
        </w:rPr>
        <w:t>MeNB Resource Coordination Information</w:t>
      </w:r>
      <w:r>
        <w:rPr>
          <w:snapToGrid w:val="0"/>
        </w:rPr>
        <w:t xml:space="preserve"> IE, the en-gNB should forward it to lower layers and it may use it for the purpose of resource coordination with the MeNB, or to coordinate with sidelink resources used in the MeNB. </w:t>
      </w:r>
      <w:r>
        <w:t xml:space="preserve">The en-gNB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en-gNB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MeNB Coordination Assistance Information</w:t>
      </w:r>
      <w:r>
        <w:t xml:space="preserve"> IE is contained in the </w:t>
      </w:r>
      <w:r>
        <w:rPr>
          <w:i/>
          <w:lang w:eastAsia="ja-JP"/>
        </w:rPr>
        <w:t>MeNB Resource Coordination Information</w:t>
      </w:r>
      <w:r>
        <w:rPr>
          <w:snapToGrid w:val="0"/>
        </w:rPr>
        <w:t xml:space="preserve"> IE, the en-gNB shall, if supported, use the information </w:t>
      </w:r>
      <w:r>
        <w:t>to determine further coordination of resource utilisation between the en-gNB and the MeNB.</w:t>
      </w:r>
    </w:p>
    <w:p>
      <w:pPr>
        <w:rPr>
          <w:snapToGrid w:val="0"/>
          <w:lang w:eastAsia="ja-JP"/>
        </w:rPr>
      </w:pPr>
      <w:r>
        <w:rPr>
          <w:snapToGrid w:val="0"/>
          <w:lang w:eastAsia="ja-JP"/>
        </w:rPr>
        <w:t xml:space="preserve">The en-gNB shall choose the ciphering algorithm based on the information in the </w:t>
      </w:r>
      <w:r>
        <w:rPr>
          <w:i/>
          <w:snapToGrid w:val="0"/>
          <w:lang w:eastAsia="ja-JP"/>
        </w:rPr>
        <w:t>NR UE Security Capabilities</w:t>
      </w:r>
      <w:r>
        <w:rPr>
          <w:snapToGrid w:val="0"/>
          <w:lang w:eastAsia="ja-JP"/>
        </w:rPr>
        <w:t xml:space="preserve"> IE and locally configured priority list of AS encryption algorithms and apply the key indicated in the </w:t>
      </w:r>
      <w:r>
        <w:rPr>
          <w:i/>
          <w:snapToGrid w:val="0"/>
          <w:lang w:eastAsia="ja-JP"/>
        </w:rPr>
        <w:t xml:space="preserve">SgNB Security Key </w:t>
      </w:r>
      <w:r>
        <w:rPr>
          <w:snapToGrid w:val="0"/>
          <w:lang w:eastAsia="ja-JP"/>
        </w:rPr>
        <w:t>IE as specified in the TS 33.401 [18].</w:t>
      </w:r>
    </w:p>
    <w:p>
      <w:pPr>
        <w:rPr>
          <w:snapToGrid w:val="0"/>
        </w:rPr>
      </w:pPr>
      <w:r>
        <w:rPr>
          <w:snapToGrid w:val="0"/>
        </w:rPr>
        <w:t xml:space="preserve">If the SGNB ADDITION REQUEST message contains the </w:t>
      </w:r>
      <w:r>
        <w:rPr>
          <w:i/>
        </w:rPr>
        <w:t>Subscriber Profile ID for RAT/Frequency Priority</w:t>
      </w:r>
      <w:r>
        <w:t xml:space="preserve"> IE</w:t>
      </w:r>
      <w:r>
        <w:rPr>
          <w:snapToGrid w:val="0"/>
        </w:rPr>
        <w:t xml:space="preserve">, the </w:t>
      </w:r>
      <w:r>
        <w:rPr>
          <w:rFonts w:eastAsia="Geneva"/>
          <w:lang w:eastAsia="zh-CN"/>
        </w:rPr>
        <w:t>en-gNB</w:t>
      </w:r>
      <w:r>
        <w:rPr>
          <w:snapToGrid w:val="0"/>
        </w:rPr>
        <w:t xml:space="preserve"> may use it for RRM purposes.</w:t>
      </w:r>
    </w:p>
    <w:p>
      <w:r>
        <w:t xml:space="preserve">If the SGNB ADDITION REQUEST message contains the </w:t>
      </w:r>
      <w:r>
        <w:rPr>
          <w:i/>
          <w:lang w:eastAsia="zh-CN"/>
        </w:rPr>
        <w:t xml:space="preserve">Additional RRM Policy Index </w:t>
      </w:r>
      <w:r>
        <w:rPr>
          <w:lang w:eastAsia="zh-CN"/>
        </w:rPr>
        <w:t>IE</w:t>
      </w:r>
      <w:r>
        <w:t>, the en-gNB may use it for RRM purposes.</w:t>
      </w:r>
    </w:p>
    <w:p>
      <w:pPr>
        <w:rPr>
          <w:snapToGrid w:val="0"/>
        </w:rPr>
      </w:pPr>
      <w:r>
        <w:rPr>
          <w:snapToGrid w:val="0"/>
          <w:lang w:eastAsia="zh-CN"/>
        </w:rPr>
        <w:t xml:space="preserve">The en-gNB shall search for the target NR cell among the NR neighbour cells of the E-UTRAN cell indicated in </w:t>
      </w:r>
      <w:r>
        <w:rPr>
          <w:i/>
          <w:snapToGrid w:val="0"/>
          <w:lang w:eastAsia="zh-CN"/>
        </w:rPr>
        <w:t>MeNB Cell ID</w:t>
      </w:r>
      <w:r>
        <w:rPr>
          <w:snapToGrid w:val="0"/>
          <w:lang w:eastAsia="zh-CN"/>
        </w:rPr>
        <w:t xml:space="preserve"> IE, as specified in the TS 37.340 [32].</w:t>
      </w:r>
    </w:p>
    <w:p>
      <w:r>
        <w:t xml:space="preserve">If the </w:t>
      </w:r>
      <w:r>
        <w:rPr>
          <w:i/>
        </w:rPr>
        <w:t>Masked IMEISV</w:t>
      </w:r>
      <w:r>
        <w:t xml:space="preserve"> IE is contained in the SGNB ADDITION REQUEST message the en-gNB shall, if supported, use it to determine the characteristics of the UE for subsequent handling.</w:t>
      </w:r>
    </w:p>
    <w:p>
      <w:r>
        <w:rPr>
          <w:snapToGrid w:val="0"/>
        </w:rPr>
        <w:t xml:space="preserve">The </w:t>
      </w:r>
      <w:r>
        <w:rPr>
          <w:rFonts w:eastAsia="Geneva"/>
          <w:lang w:eastAsia="zh-CN"/>
        </w:rPr>
        <w:t>en-gNB</w:t>
      </w:r>
      <w:r>
        <w:rPr>
          <w:snapToGrid w:val="0"/>
        </w:rPr>
        <w:t xml:space="preserve"> shall </w:t>
      </w:r>
      <w:r>
        <w:t>report to the M</w:t>
      </w:r>
      <w:r>
        <w:rPr>
          <w:lang w:eastAsia="zh-CN"/>
        </w:rPr>
        <w:t>eNB</w:t>
      </w:r>
      <w:r>
        <w:t>, in the</w:t>
      </w:r>
      <w:r>
        <w:rPr>
          <w:lang w:eastAsia="zh-CN"/>
        </w:rPr>
        <w:t xml:space="preserve"> SGNB ADDITION REQUEST ACKNOWLEDGE</w:t>
      </w:r>
      <w:r>
        <w:t xml:space="preserve"> message, the result for all the requested E-RABs in the following way:</w:t>
      </w:r>
    </w:p>
    <w:p>
      <w:pPr>
        <w:pStyle w:val="76"/>
      </w:pPr>
      <w:r>
        <w:t>-</w:t>
      </w:r>
      <w:r>
        <w:tab/>
      </w:r>
      <w:r>
        <w:t xml:space="preserve">a list of E-RABs which are successfully established shall be included in the </w:t>
      </w:r>
      <w:r>
        <w:rPr>
          <w:i/>
          <w:iCs/>
        </w:rPr>
        <w:t>E-RABs Admitted To Be Added List</w:t>
      </w:r>
      <w:r>
        <w:t xml:space="preserve"> IE;</w:t>
      </w:r>
    </w:p>
    <w:p>
      <w:pPr>
        <w:pStyle w:val="76"/>
      </w:pPr>
      <w:r>
        <w:t>-</w:t>
      </w:r>
      <w:r>
        <w:tab/>
      </w:r>
      <w:r>
        <w:t>a l</w:t>
      </w:r>
      <w:r>
        <w:rPr>
          <w:snapToGrid w:val="0"/>
        </w:rPr>
        <w:t xml:space="preserve">ist of E-RABs which failed to be established shall be </w:t>
      </w:r>
      <w:r>
        <w:t>included</w:t>
      </w:r>
      <w:r>
        <w:rPr>
          <w:snapToGrid w:val="0"/>
        </w:rPr>
        <w:t xml:space="preserve"> in the </w:t>
      </w:r>
      <w:r>
        <w:rPr>
          <w:bCs/>
          <w:i/>
        </w:rPr>
        <w:t>E-RABs Not Admitted List</w:t>
      </w:r>
      <w:r>
        <w:rPr>
          <w:snapToGrid w:val="0"/>
        </w:rPr>
        <w:t xml:space="preserve"> IE.</w:t>
      </w:r>
    </w:p>
    <w:p>
      <w:pPr>
        <w:pStyle w:val="57"/>
      </w:pPr>
      <w:r>
        <w:t>NOTE:</w:t>
      </w:r>
      <w:r>
        <w:tab/>
      </w:r>
      <w:r>
        <w:t xml:space="preserve">The MeNB may trigger the </w:t>
      </w:r>
      <w:r>
        <w:rPr>
          <w:lang w:eastAsia="ja-JP"/>
        </w:rPr>
        <w:t>SgNB</w:t>
      </w:r>
      <w:r>
        <w:t xml:space="preserve"> Addition Preparation procedure in the course of the Inter-MeNB handover without </w:t>
      </w:r>
      <w:r>
        <w:rPr>
          <w:lang w:eastAsia="ja-JP"/>
        </w:rPr>
        <w:t>SgNB</w:t>
      </w:r>
      <w:r>
        <w:t xml:space="preserve"> change procedure as described in TS 37.340 [32]. The deleted E-RABs are not included in the </w:t>
      </w:r>
      <w:r>
        <w:rPr>
          <w:i/>
        </w:rPr>
        <w:t>E-RABs To Be Added List</w:t>
      </w:r>
      <w:r>
        <w:t xml:space="preserve"> IE in the SGNB ADDITION REQUEST message, from MeNB point of view. If the </w:t>
      </w:r>
      <w:r>
        <w:rPr>
          <w:rFonts w:eastAsia="Geneva"/>
          <w:lang w:eastAsia="zh-CN"/>
        </w:rPr>
        <w:t>en-gNB</w:t>
      </w:r>
      <w:r>
        <w:t xml:space="preserve"> reports a certain E-RAB to be successfully established, respective SCG resources, from an </w:t>
      </w:r>
      <w:r>
        <w:rPr>
          <w:rFonts w:eastAsia="Geneva"/>
          <w:lang w:eastAsia="zh-CN"/>
        </w:rPr>
        <w:t>en-gNB</w:t>
      </w:r>
      <w:r>
        <w:t xml:space="preserve"> point of view, may be actually successfully established or modified or kept; if a certain E-RAB is reported to be failed to be established, respective SCG resources, from an </w:t>
      </w:r>
      <w:r>
        <w:rPr>
          <w:rFonts w:eastAsia="Geneva"/>
          <w:lang w:eastAsia="zh-CN"/>
        </w:rPr>
        <w:t>en-gNB</w:t>
      </w:r>
      <w:r>
        <w:t xml:space="preserve"> point of view, may be actually failed to be established or modified or kept.</w:t>
      </w:r>
    </w:p>
    <w:p>
      <w:r>
        <w:t xml:space="preserve">For each E-RAB successfully established in the en-gNB, the en-gNB shall report to the MeNB, in the SGNB ADDITION REQUEST ACKNOWLEDGE message, the same value in the </w:t>
      </w:r>
      <w:r>
        <w:rPr>
          <w:i/>
        </w:rPr>
        <w:t>EN-DC Resource Configuration</w:t>
      </w:r>
      <w:r>
        <w:t xml:space="preserve"> IE as received in the SGNB ADDITION REQUEST message.</w:t>
      </w:r>
    </w:p>
    <w:p>
      <w:pPr>
        <w:rPr>
          <w:lang w:eastAsia="zh-CN"/>
        </w:rPr>
      </w:pPr>
      <w:r>
        <w:t xml:space="preserve">For each E-RAB for which allocation of the PDCP entity is requested at the </w:t>
      </w:r>
      <w:r>
        <w:rPr>
          <w:rFonts w:eastAsia="Geneva"/>
          <w:lang w:eastAsia="zh-CN"/>
        </w:rPr>
        <w:t>en-gNB</w:t>
      </w:r>
      <w:r>
        <w:t>:</w:t>
      </w:r>
    </w:p>
    <w:p>
      <w:pPr>
        <w:pStyle w:val="76"/>
      </w:pPr>
      <w:r>
        <w:rPr>
          <w:rFonts w:eastAsia="Calibri Light"/>
        </w:rPr>
        <w:t>-</w:t>
      </w:r>
      <w:r>
        <w:tab/>
      </w:r>
      <w:r>
        <w:t xml:space="preserve">the MeNB may propose to apply forwarding of downlink data by including the </w:t>
      </w:r>
      <w:r>
        <w:rPr>
          <w:i/>
        </w:rPr>
        <w:t>DL Forwarding</w:t>
      </w:r>
      <w:r>
        <w:t xml:space="preserve"> IE within the </w:t>
      </w:r>
      <w:r>
        <w:rPr>
          <w:i/>
        </w:rPr>
        <w:t>E-RABs To be Added Item</w:t>
      </w:r>
      <w:r>
        <w:t xml:space="preserve"> IE of the SGNB ADDITION REQUEST message. For each E-RAB that it has decided to admit, the </w:t>
      </w:r>
      <w:r>
        <w:rPr>
          <w:rFonts w:eastAsia="Geneva"/>
          <w:lang w:eastAsia="zh-CN"/>
        </w:rPr>
        <w:t>en-gNB</w:t>
      </w:r>
      <w:r>
        <w:t xml:space="preserve"> may include the </w:t>
      </w:r>
      <w:r>
        <w:rPr>
          <w:i/>
        </w:rPr>
        <w:t>DL Forwarding GTP Tunnel Endpoint</w:t>
      </w:r>
      <w:r>
        <w:t xml:space="preserve"> IE within the </w:t>
      </w:r>
      <w:r>
        <w:rPr>
          <w:i/>
        </w:rPr>
        <w:t>E-RABs Admitted To Be Added Item</w:t>
      </w:r>
      <w: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Pr>
          <w:rFonts w:eastAsia="Batang" w:cs="Arial"/>
          <w:i/>
          <w:lang w:eastAsia="ja-JP"/>
        </w:rPr>
        <w:t>Transport Layer Address</w:t>
      </w:r>
      <w:r>
        <w:rPr>
          <w:rFonts w:eastAsia="Batang"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choice;</w:t>
      </w:r>
    </w:p>
    <w:p>
      <w:pPr>
        <w:pStyle w:val="76"/>
        <w:rPr>
          <w:lang w:eastAsia="ja-JP"/>
        </w:rPr>
      </w:pPr>
      <w:r>
        <w:t>-</w:t>
      </w:r>
      <w:r>
        <w:tab/>
      </w:r>
      <w:r>
        <w:t xml:space="preserve">the </w:t>
      </w:r>
      <w:r>
        <w:rPr>
          <w:rFonts w:eastAsia="Geneva"/>
          <w:lang w:eastAsia="zh-CN"/>
        </w:rPr>
        <w:t>en-gNB</w:t>
      </w:r>
      <w:r>
        <w:t xml:space="preserve"> may include for each bearer in the </w:t>
      </w:r>
      <w:r>
        <w:rPr>
          <w:i/>
          <w:iCs/>
        </w:rPr>
        <w:t>E-RABs Admitted To Be Added List</w:t>
      </w:r>
      <w:r>
        <w:t xml:space="preserve"> IE the </w:t>
      </w:r>
      <w:r>
        <w:rPr>
          <w:i/>
          <w:iCs/>
        </w:rPr>
        <w:t>UL Forwarding GTP Tunnel Endpoint</w:t>
      </w:r>
      <w:r>
        <w:t xml:space="preserve"> IE to indicate that it requests data forwarding of uplink packets to be performed for that bearer.</w:t>
      </w:r>
    </w:p>
    <w:p>
      <w:pPr>
        <w:pStyle w:val="76"/>
        <w:rPr>
          <w:lang w:eastAsia="ja-JP"/>
        </w:rPr>
      </w:pPr>
      <w:r>
        <w:t>-</w:t>
      </w:r>
      <w:r>
        <w:tab/>
      </w:r>
      <w:r>
        <w:t xml:space="preserve">the </w:t>
      </w:r>
      <w:r>
        <w:rPr>
          <w:rFonts w:eastAsia="Geneva"/>
          <w:lang w:eastAsia="zh-CN"/>
        </w:rPr>
        <w:t>en-gNB</w:t>
      </w:r>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pPr>
        <w:pStyle w:val="76"/>
      </w:pPr>
      <w:r>
        <w:t>-</w:t>
      </w:r>
      <w:r>
        <w:tab/>
      </w:r>
      <w:r>
        <w:t xml:space="preserve">the </w:t>
      </w:r>
      <w:r>
        <w:rPr>
          <w:lang w:eastAsia="ja-JP"/>
        </w:rPr>
        <w:t>M</w:t>
      </w:r>
      <w:r>
        <w:rPr>
          <w:rFonts w:eastAsia="Geneva"/>
          <w:lang w:eastAsia="zh-CN"/>
        </w:rPr>
        <w:t>eNB</w:t>
      </w:r>
      <w:r>
        <w:t xml:space="preserve"> shall use the </w:t>
      </w:r>
      <w:r>
        <w:rPr>
          <w:i/>
        </w:rPr>
        <w:t xml:space="preserve">SgNB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pPr>
        <w:pStyle w:val="76"/>
        <w:rPr>
          <w:lang w:eastAsia="zh-CN"/>
        </w:rPr>
      </w:pPr>
      <w:r>
        <w:t>-</w:t>
      </w:r>
      <w:r>
        <w:tab/>
      </w:r>
      <w:r>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r>
        <w:rPr>
          <w:i/>
        </w:rPr>
        <w:t>MeNB DL GTP Tunnel Endpoint at MCG</w:t>
      </w:r>
      <w:r>
        <w:t xml:space="preserve"> IE the </w:t>
      </w:r>
      <w:r>
        <w:rPr>
          <w:rFonts w:eastAsia="Geneva"/>
          <w:lang w:eastAsia="zh-CN"/>
        </w:rPr>
        <w:t>en-gNB</w:t>
      </w:r>
      <w:r>
        <w:t xml:space="preserve"> shall use it as the </w:t>
      </w:r>
      <w:r>
        <w:rPr>
          <w:lang w:eastAsia="zh-CN"/>
        </w:rPr>
        <w:t>D</w:t>
      </w:r>
      <w:r>
        <w:t xml:space="preserve">L </w:t>
      </w:r>
      <w:r>
        <w:rPr>
          <w:lang w:eastAsia="zh-CN"/>
        </w:rPr>
        <w:t>X2</w:t>
      </w:r>
      <w:r>
        <w:t>-U address for delivery of DL PDCP PDUs.</w:t>
      </w:r>
    </w:p>
    <w:p>
      <w:pPr>
        <w:pStyle w:val="76"/>
      </w:pPr>
      <w:r>
        <w:t>-</w:t>
      </w:r>
      <w:r>
        <w:tab/>
      </w:r>
      <w:r>
        <w:t xml:space="preserve">the </w:t>
      </w:r>
      <w:r>
        <w:rPr>
          <w:rFonts w:eastAsia="Geneva"/>
          <w:lang w:eastAsia="zh-CN"/>
        </w:rPr>
        <w:t>en-gNB</w:t>
      </w:r>
      <w:r>
        <w:t xml:space="preserve"> shall include in the SGNB </w:t>
      </w:r>
      <w:r>
        <w:rPr>
          <w:snapToGrid w:val="0"/>
        </w:rPr>
        <w:t xml:space="preserve">ADDITION </w:t>
      </w:r>
      <w:r>
        <w:t xml:space="preserve">REQUEST ACKNOWLEDGE message the </w:t>
      </w:r>
      <w:r>
        <w:rPr>
          <w:i/>
        </w:rPr>
        <w:t>S1 DL GTP Tunnel Endpoint at the SgNB</w:t>
      </w:r>
      <w:r>
        <w:t xml:space="preserve"> IE.</w:t>
      </w:r>
    </w:p>
    <w:p>
      <w:pPr>
        <w:pStyle w:val="76"/>
      </w:pPr>
      <w:r>
        <w:t>-</w:t>
      </w:r>
      <w:r>
        <w:tab/>
      </w:r>
      <w:r>
        <w:t xml:space="preserve">the </w:t>
      </w:r>
      <w:r>
        <w:rPr>
          <w:rFonts w:eastAsia="Geneva"/>
          <w:lang w:eastAsia="zh-CN"/>
        </w:rPr>
        <w:t>en-gNB</w:t>
      </w:r>
      <w:r>
        <w:t xml:space="preserve"> shall include in the SGNB ADDITION REQUEST ACKNOWLEDGE message the </w:t>
      </w:r>
      <w:r>
        <w:rPr>
          <w:i/>
        </w:rPr>
        <w:t>RLC Mode</w:t>
      </w:r>
      <w:r>
        <w:t xml:space="preserve"> IE.</w:t>
      </w:r>
    </w:p>
    <w:p>
      <w:pPr>
        <w:pStyle w:val="76"/>
      </w:pPr>
      <w:r>
        <w:t>-</w:t>
      </w:r>
      <w:r>
        <w:tab/>
      </w:r>
      <w:r>
        <w:t xml:space="preserve">the en-gNB may include for each bearer in the </w:t>
      </w:r>
      <w:r>
        <w:rPr>
          <w:i/>
        </w:rPr>
        <w:t>E-RABs Admitted To Be Added List</w:t>
      </w:r>
      <w:r>
        <w:t xml:space="preserve"> IE in the SGNB ADDITION REQUEST ACKNOWLEDGE the </w:t>
      </w:r>
      <w:r>
        <w:rPr>
          <w:i/>
        </w:rPr>
        <w:t xml:space="preserve">PDCP SN Length </w:t>
      </w:r>
      <w:r>
        <w:t>IE to indicate the PDCP SN length for that bearer.</w:t>
      </w:r>
    </w:p>
    <w:p>
      <w:pPr>
        <w:pStyle w:val="76"/>
      </w:pPr>
      <w:r>
        <w:t>-</w:t>
      </w:r>
      <w:r>
        <w:tab/>
      </w:r>
      <w:r>
        <w:t xml:space="preserve">If the </w:t>
      </w:r>
      <w:r>
        <w:rPr>
          <w:i/>
        </w:rPr>
        <w:t>RLC Mode</w:t>
      </w:r>
      <w:r>
        <w:t xml:space="preserve"> IE is included for an E-RAB within the </w:t>
      </w:r>
      <w:r>
        <w:rPr>
          <w:i/>
        </w:rPr>
        <w:t>E-RABs To be Added List</w:t>
      </w:r>
      <w:r>
        <w:t xml:space="preserve"> IE in the SGNB ADDITION REQUEST message, it indicates the mode that the MeNB used for the E-RAB when it was hosted at the MeNB.</w:t>
      </w:r>
    </w:p>
    <w:p>
      <w:pPr>
        <w:pStyle w:val="76"/>
      </w:pPr>
      <w:r>
        <w:rPr>
          <w:lang w:eastAsia="zh-CN"/>
        </w:rPr>
        <w:t>-</w:t>
      </w:r>
      <w:r>
        <w:rPr>
          <w:lang w:eastAsia="zh-CN"/>
        </w:rPr>
        <w:tab/>
      </w:r>
      <w:r>
        <w:rPr>
          <w:lang w:eastAsia="zh-CN"/>
        </w:rPr>
        <w:t xml:space="preserve">If the </w:t>
      </w:r>
      <w:r>
        <w:rPr>
          <w:i/>
        </w:rPr>
        <w:t>Bearer Type</w:t>
      </w:r>
      <w:r>
        <w:t xml:space="preserve"> IE for the concerned E-RAB is received by the en-gNB and is set to "non IP", the en-gNB shall, if supported, not perform IP header compression for the concerned E-RAB. </w:t>
      </w:r>
    </w:p>
    <w:p>
      <w:pPr>
        <w:pStyle w:val="76"/>
      </w:pPr>
      <w:r>
        <w:t>-</w:t>
      </w:r>
      <w:r>
        <w:tab/>
      </w:r>
      <w:r>
        <w:rPr>
          <w:lang w:eastAsia="zh-CN"/>
        </w:rPr>
        <w:t xml:space="preserve">If the </w:t>
      </w:r>
      <w:r>
        <w:rPr>
          <w:i/>
        </w:rPr>
        <w:t>Ethernet Type</w:t>
      </w:r>
      <w:r>
        <w:t xml:space="preserve"> IE for the concerned E-RAB is received by the en-gNB and is set to "True", the en-gNB shall, if supported, take this into account to perform header compression appropriately for the concerned E-RAB.</w:t>
      </w:r>
    </w:p>
    <w:p>
      <w:r>
        <w:t xml:space="preserve">Upon reception of the SGNB ADDITION REQUEST ACKNOWLEDGE </w:t>
      </w:r>
      <w:r>
        <w:rPr>
          <w:rFonts w:eastAsia="Calibri Light"/>
        </w:rPr>
        <w:t xml:space="preserve">message </w:t>
      </w:r>
      <w:r>
        <w:t>the MeNB shall stop the timer T</w:t>
      </w:r>
      <w:r>
        <w:rPr>
          <w:vertAlign w:val="subscript"/>
        </w:rPr>
        <w:t>DCprep</w:t>
      </w:r>
      <w:r>
        <w:t>.</w:t>
      </w:r>
    </w:p>
    <w:p>
      <w:pPr>
        <w:rPr>
          <w:snapToGrid w:val="0"/>
        </w:rPr>
      </w:pPr>
      <w:r>
        <w:rPr>
          <w:snapToGrid w:val="0"/>
        </w:rPr>
        <w:t xml:space="preserve">If the SGNB ADDITION </w:t>
      </w:r>
      <w:r>
        <w:t xml:space="preserve">ACKNOWLEDGE </w:t>
      </w:r>
      <w:r>
        <w:rPr>
          <w:snapToGrid w:val="0"/>
        </w:rPr>
        <w:t xml:space="preserve">message contains the </w:t>
      </w:r>
      <w:r>
        <w:rPr>
          <w:i/>
          <w:lang w:eastAsia="ja-JP"/>
        </w:rPr>
        <w:t>SgNB Resource Coordination Information</w:t>
      </w:r>
      <w:r>
        <w:t xml:space="preserve"> IE</w:t>
      </w:r>
      <w:r>
        <w:rPr>
          <w:snapToGrid w:val="0"/>
        </w:rPr>
        <w:t xml:space="preserve">, the MeNB may use it for the purpose of resource coordination with the en-gNB. </w:t>
      </w:r>
      <w:r>
        <w:t xml:space="preserve">The MeNB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MeNB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r>
        <w:rPr>
          <w:i/>
        </w:rPr>
        <w:t>SgNB Coordination Assistance Information</w:t>
      </w:r>
      <w:r>
        <w:t xml:space="preserve"> IE is contained in the </w:t>
      </w:r>
      <w:r>
        <w:rPr>
          <w:i/>
          <w:lang w:eastAsia="ja-JP"/>
        </w:rPr>
        <w:t>SgNB Resource Coordination Information</w:t>
      </w:r>
      <w:r>
        <w:rPr>
          <w:snapToGrid w:val="0"/>
        </w:rPr>
        <w:t xml:space="preserve"> IE, the MeNB shall, if supported, use the information </w:t>
      </w:r>
      <w:r>
        <w:t>to determine further coordination of resource utilisation between the en-gNB and the MeNB.</w:t>
      </w:r>
    </w:p>
    <w:p>
      <w:r>
        <w:t xml:space="preserve">If the </w:t>
      </w:r>
      <w:r>
        <w:rPr>
          <w:i/>
        </w:rPr>
        <w:t>SgNB UE X2AP ID</w:t>
      </w:r>
      <w:r>
        <w:t xml:space="preserve"> IE is contained in the SGNB ADDITION REQUEST message, the </w:t>
      </w:r>
      <w:r>
        <w:rPr>
          <w:rFonts w:eastAsia="Geneva"/>
          <w:lang w:eastAsia="zh-CN"/>
        </w:rPr>
        <w:t>en-gNB</w:t>
      </w:r>
      <w:r>
        <w:t xml:space="preserve"> shall, if supported, store this information and use it as defined in TS 37.340 [32].</w:t>
      </w:r>
    </w:p>
    <w:p>
      <w:r>
        <w:t xml:space="preserve">If the SGNB ADDITION REQUEST message contains the </w:t>
      </w:r>
      <w:r>
        <w:rPr>
          <w:i/>
          <w:lang w:eastAsia="ja-JP"/>
        </w:rPr>
        <w:t>SGNB Addition Trigger Indication</w:t>
      </w:r>
      <w:r>
        <w:t>, t</w:t>
      </w:r>
      <w:r>
        <w:rPr>
          <w:lang w:eastAsia="zh-CN"/>
        </w:rPr>
        <w:t xml:space="preserve">he en-gNB shall include the </w:t>
      </w:r>
      <w:r>
        <w:rPr>
          <w:i/>
          <w:lang w:eastAsia="ja-JP"/>
        </w:rPr>
        <w:t>RRC config indication</w:t>
      </w:r>
      <w:r>
        <w:rPr>
          <w:lang w:eastAsia="ja-JP"/>
        </w:rPr>
        <w:t xml:space="preserve"> IE in the </w:t>
      </w:r>
      <w:r>
        <w:t xml:space="preserve">SGNB ADDITION REQUEST ACKNOWLEDGE message to inform the MeNB if the en-gNB applied full or delta configuration, </w:t>
      </w:r>
      <w:r>
        <w:rPr>
          <w:lang w:eastAsia="zh-CN"/>
        </w:rPr>
        <w:t>as specified in TS 37.340 [32]</w:t>
      </w:r>
      <w:r>
        <w:t>.</w:t>
      </w:r>
    </w:p>
    <w:p>
      <w:pPr>
        <w:rPr>
          <w:rFonts w:cs="Arial"/>
          <w:lang w:eastAsia="ja-JP"/>
        </w:rPr>
      </w:pPr>
      <w:r>
        <w:t xml:space="preserve">If the en-gNB receives for an E-RAB for which the PDCP entiy is allocated at the MeNB the </w:t>
      </w:r>
      <w:r>
        <w:rPr>
          <w:rFonts w:cs="Arial"/>
          <w:i/>
          <w:lang w:eastAsia="ja-JP"/>
        </w:rPr>
        <w:t>Secondary MeNB UL GTP Tunnel Endpoint at PDCP</w:t>
      </w:r>
      <w:r>
        <w:rPr>
          <w:rFonts w:cs="Arial"/>
          <w:lang w:eastAsia="ja-JP"/>
        </w:rPr>
        <w:t xml:space="preserve"> IE </w:t>
      </w:r>
      <w:r>
        <w:rPr>
          <w:rFonts w:cs="Arial"/>
          <w:lang w:eastAsia="zh-CN"/>
        </w:rPr>
        <w:t xml:space="preserve">and the </w:t>
      </w:r>
      <w:r>
        <w:rPr>
          <w:rFonts w:cs="Arial"/>
          <w:i/>
          <w:lang w:eastAsia="zh-CN"/>
        </w:rPr>
        <w:t>Duplication Activation</w:t>
      </w:r>
      <w:r>
        <w:rPr>
          <w:rFonts w:cs="Arial"/>
          <w:lang w:eastAsia="zh-CN"/>
        </w:rPr>
        <w:t xml:space="preserve"> IE </w:t>
      </w:r>
      <w:r>
        <w:rPr>
          <w:rFonts w:cs="Arial"/>
          <w:lang w:eastAsia="ja-JP"/>
        </w:rPr>
        <w:t xml:space="preserve">in the SGNB ADDITION REQUEST message, it may provide the </w:t>
      </w:r>
      <w:r>
        <w:rPr>
          <w:rFonts w:cs="Arial"/>
          <w:i/>
          <w:lang w:eastAsia="ja-JP"/>
        </w:rPr>
        <w:t>Secondary SgNB DL GTP Tunnel Endpoint at SCG</w:t>
      </w:r>
      <w:r>
        <w:rPr>
          <w:rFonts w:cs="Arial"/>
          <w:lang w:eastAsia="ja-JP"/>
        </w:rPr>
        <w:t xml:space="preserve"> IE </w:t>
      </w:r>
      <w:r>
        <w:rPr>
          <w:rFonts w:cs="Arial"/>
          <w:lang w:eastAsia="zh-CN"/>
        </w:rPr>
        <w:t xml:space="preserve">and the </w:t>
      </w:r>
      <w:r>
        <w:rPr>
          <w:rFonts w:cs="Arial"/>
          <w:i/>
          <w:lang w:eastAsia="zh-CN"/>
        </w:rPr>
        <w:t>LCID</w:t>
      </w:r>
      <w:r>
        <w:rPr>
          <w:rFonts w:cs="Arial"/>
          <w:lang w:eastAsia="zh-CN"/>
        </w:rPr>
        <w:t xml:space="preserve"> IE </w:t>
      </w:r>
      <w:r>
        <w:rPr>
          <w:rFonts w:cs="Arial"/>
          <w:lang w:eastAsia="ja-JP"/>
        </w:rPr>
        <w:t>to the MeNB in the SGNB ADDITION REQUEST ACKNOWLEDGE message if PDCP duplication is configured at the en-gNB.</w:t>
      </w:r>
    </w:p>
    <w:p>
      <w:pPr>
        <w:rPr>
          <w:rFonts w:cs="Arial"/>
          <w:lang w:eastAsia="ja-JP"/>
        </w:rPr>
      </w:pPr>
      <w:r>
        <w:t xml:space="preserve">If the SGNB ADDITION REQUEST message contains the </w:t>
      </w:r>
      <w:r>
        <w:rPr>
          <w:i/>
          <w:lang w:eastAsia="zh-CN"/>
        </w:rPr>
        <w:t xml:space="preserve">UL </w:t>
      </w:r>
      <w:r>
        <w:rPr>
          <w:i/>
        </w:rPr>
        <w:t xml:space="preserve">PDCP SN Length </w:t>
      </w:r>
      <w:r>
        <w:t>IE</w:t>
      </w:r>
      <w:r>
        <w:rPr>
          <w:lang w:eastAsia="zh-CN"/>
        </w:rPr>
        <w:t xml:space="preserve"> and the </w:t>
      </w:r>
      <w:r>
        <w:rPr>
          <w:i/>
        </w:rPr>
        <w:t xml:space="preserve">DL PDCP SN Length </w:t>
      </w:r>
      <w:r>
        <w:t xml:space="preserve">IE, the </w:t>
      </w:r>
      <w:r>
        <w:rPr>
          <w:rFonts w:eastAsia="Geneva"/>
          <w:lang w:eastAsia="zh-CN"/>
        </w:rPr>
        <w:t>en-gNB</w:t>
      </w:r>
      <w:r>
        <w:t xml:space="preserve"> shall, if supported, store this information and use it</w:t>
      </w:r>
      <w:r>
        <w:rPr>
          <w:lang w:eastAsia="zh-CN"/>
        </w:rPr>
        <w:t xml:space="preserve"> for lower layer configuration of the concerned MN terminated bearer</w:t>
      </w:r>
      <w:r>
        <w:rPr>
          <w:snapToGrid w:val="0"/>
          <w:lang w:eastAsia="zh-CN"/>
        </w:rPr>
        <w:t>.</w:t>
      </w:r>
    </w:p>
    <w:p>
      <w:r>
        <w:t xml:space="preserve">The SgNB may include the </w:t>
      </w:r>
      <w:r>
        <w:rPr>
          <w:i/>
          <w:lang w:eastAsia="ja-JP"/>
        </w:rPr>
        <w:t>Location Information</w:t>
      </w:r>
      <w:r>
        <w:rPr>
          <w:i/>
        </w:rPr>
        <w:t xml:space="preserve"> </w:t>
      </w:r>
      <w:r>
        <w:rPr>
          <w:i/>
          <w:lang w:eastAsia="ja-JP"/>
        </w:rPr>
        <w:t>at SgNB</w:t>
      </w:r>
      <w:r>
        <w:rPr>
          <w:lang w:eastAsia="ja-JP"/>
        </w:rPr>
        <w:t xml:space="preserve"> IE in the SGNB ADDITION REQUEST ACKNOWLEDGE message</w:t>
      </w:r>
      <w:r>
        <w:t>, if respective information is available at the SgNB.</w:t>
      </w:r>
    </w:p>
    <w:p>
      <w:r>
        <w:t xml:space="preserve">If the </w:t>
      </w:r>
      <w:r>
        <w:rPr>
          <w:i/>
        </w:rPr>
        <w:t>Location Information at SgNB Reporting</w:t>
      </w:r>
      <w:r>
        <w:t xml:space="preserve"> IE set to "pscell" is included in the SGNB ADDITION REQUEST, the SgNB shall start providing information about the current location of the UE. If the </w:t>
      </w:r>
      <w:r>
        <w:rPr>
          <w:i/>
        </w:rPr>
        <w:t xml:space="preserve">Location Information at SgNB </w:t>
      </w:r>
      <w:r>
        <w:t xml:space="preserve">IE is included in the SGNB ADDITION REQUEST ACKNOWLEDGE, the MeNB shall store the included information </w:t>
      </w:r>
      <w:bookmarkStart w:id="46" w:name="_Hlk16588950"/>
      <w:r>
        <w:t>so that it may be transferred</w:t>
      </w:r>
      <w:bookmarkEnd w:id="46"/>
      <w:r>
        <w:t xml:space="preserve"> towards the MME.</w:t>
      </w:r>
    </w:p>
    <w:p>
      <w:pPr>
        <w:rPr>
          <w:snapToGrid w:val="0"/>
        </w:rPr>
      </w:pPr>
      <w:r>
        <w:rPr>
          <w:rFonts w:cs="Arial"/>
          <w:lang w:eastAsia="ja-JP"/>
        </w:rPr>
        <w:t xml:space="preserve">If </w:t>
      </w:r>
      <w:r>
        <w:rPr>
          <w:rFonts w:cs="Arial"/>
          <w:i/>
          <w:lang w:eastAsia="ja-JP"/>
        </w:rPr>
        <w:t>Trace Activation</w:t>
      </w:r>
      <w:r>
        <w:rPr>
          <w:rFonts w:cs="Arial"/>
          <w:lang w:eastAsia="ja-JP"/>
        </w:rPr>
        <w:t xml:space="preserve"> IE has previously been received for this UE, it shall be included in the SGNB ADDITION REQUEST message</w:t>
      </w:r>
      <w:r>
        <w:rPr>
          <w:snapToGrid w:val="0"/>
        </w:rPr>
        <w:t xml:space="preserve">. If the </w:t>
      </w:r>
      <w:r>
        <w:rPr>
          <w:rFonts w:eastAsia="Batang"/>
          <w:i/>
          <w:iCs/>
        </w:rPr>
        <w:t>Trace Activation</w:t>
      </w:r>
      <w:r>
        <w:rPr>
          <w:rFonts w:eastAsia="Batang"/>
        </w:rPr>
        <w:t xml:space="preserve"> IE</w:t>
      </w:r>
      <w:r>
        <w:rPr>
          <w:snapToGrid w:val="0"/>
        </w:rPr>
        <w:t xml:space="preserve"> is included in the </w:t>
      </w:r>
      <w:r>
        <w:t xml:space="preserve">SGNB ADDITION REQUEST </w:t>
      </w:r>
      <w:r>
        <w:rPr>
          <w:snapToGrid w:val="0"/>
        </w:rPr>
        <w:t xml:space="preserve">message, the en-gNB shall, if supported, initiate the requested trace function as described in TS 32.422 [6]. </w:t>
      </w:r>
      <w:r>
        <w:t xml:space="preserve">If the </w:t>
      </w:r>
      <w:r>
        <w:rPr>
          <w:i/>
        </w:rPr>
        <w:t>Trace Activation</w:t>
      </w:r>
      <w:r>
        <w:t xml:space="preserve"> IE includes the </w:t>
      </w:r>
      <w:r>
        <w:rPr>
          <w:i/>
        </w:rPr>
        <w:t>MDT Configuration NR</w:t>
      </w:r>
      <w:r>
        <w:t xml:space="preserve"> IE</w:t>
      </w:r>
      <w:r>
        <w:rPr>
          <w:snapToGrid w:val="0"/>
        </w:rPr>
        <w:t>, the en-gNB shall</w:t>
      </w:r>
      <w:r>
        <w:t xml:space="preserve"> </w:t>
      </w:r>
      <w:r>
        <w:rPr>
          <w:snapToGrid w:val="0"/>
        </w:rPr>
        <w:t>take it into account for MDT function as described in TS 37.320 [31].</w:t>
      </w:r>
    </w:p>
    <w:p>
      <w:r>
        <w:t xml:space="preserve">If the </w:t>
      </w:r>
      <w:r>
        <w:rPr>
          <w:i/>
        </w:rPr>
        <w:t>Management Based MDT Allowed</w:t>
      </w:r>
      <w:r>
        <w:t xml:space="preserve"> IE only or the </w:t>
      </w:r>
      <w:r>
        <w:rPr>
          <w:i/>
        </w:rPr>
        <w:t>Management Based MDT Allowed</w:t>
      </w:r>
      <w:r>
        <w:t xml:space="preserve"> IE and the </w:t>
      </w:r>
      <w:r>
        <w:rPr>
          <w:i/>
        </w:rPr>
        <w:t>Management Based MDT PLMN List</w:t>
      </w:r>
      <w:r>
        <w:t xml:space="preserve"> IE is contained in the </w:t>
      </w:r>
      <w:r>
        <w:rPr>
          <w:rFonts w:cs="Arial"/>
          <w:lang w:eastAsia="ja-JP"/>
        </w:rPr>
        <w:t>SGNB ADDITION REQUEST</w:t>
      </w:r>
      <w:r>
        <w:t xml:space="preserve"> message, the en-gNB shall, if supported, store the received information in the UE context, and use this information to allow subsequent selection of the UE for management based MDT defined in TS 32.422 [6].</w:t>
      </w:r>
    </w:p>
    <w:p>
      <w:pPr>
        <w:rPr>
          <w:snapToGrid w:val="0"/>
        </w:rPr>
      </w:pPr>
      <w:r>
        <w:t xml:space="preserve">The MeNB shall, if supported and available in the UE context, include the </w:t>
      </w:r>
      <w:r>
        <w:rPr>
          <w:i/>
        </w:rPr>
        <w:t>Management Based MDT Allowed</w:t>
      </w:r>
      <w:r>
        <w:t xml:space="preserve"> IE and the </w:t>
      </w:r>
      <w:r>
        <w:rPr>
          <w:i/>
        </w:rPr>
        <w:t>Management Based MDT PLMN List</w:t>
      </w:r>
      <w:r>
        <w:t xml:space="preserve"> IE in the </w:t>
      </w:r>
      <w:r>
        <w:rPr>
          <w:rFonts w:cs="Arial"/>
          <w:lang w:eastAsia="ja-JP"/>
        </w:rPr>
        <w:t>SGNB ADDITION REQUEST</w:t>
      </w:r>
      <w:r>
        <w:t xml:space="preserve"> message.</w:t>
      </w:r>
    </w:p>
    <w:p>
      <w:pPr>
        <w:rPr>
          <w:snapToGrid w:val="0"/>
        </w:rPr>
      </w:pPr>
      <w:r>
        <w:t>I</w:t>
      </w:r>
      <w:r>
        <w:rPr>
          <w:snapToGrid w:val="0"/>
        </w:rPr>
        <w:t xml:space="preserve">f the </w:t>
      </w:r>
      <w:r>
        <w:rPr>
          <w:rFonts w:hint="eastAsia"/>
          <w:i/>
          <w:snapToGrid w:val="0"/>
        </w:rPr>
        <w:t>UE Context Reference at Source</w:t>
      </w:r>
      <w:r>
        <w:rPr>
          <w:i/>
          <w:snapToGrid w:val="0"/>
        </w:rPr>
        <w:t xml:space="preserve"> NG-RAN</w:t>
      </w:r>
      <w:r>
        <w:rPr>
          <w:snapToGrid w:val="0"/>
        </w:rPr>
        <w:t xml:space="preserve"> IE is contained in the SGNB ADDITION REQUEST message, the en-gNB shall, if supported, store this information and use it </w:t>
      </w:r>
      <w:r>
        <w:rPr>
          <w:rFonts w:hint="eastAsia"/>
          <w:snapToGrid w:val="0"/>
        </w:rPr>
        <w:t xml:space="preserve">for UE context retrieval and </w:t>
      </w:r>
      <w:r>
        <w:rPr>
          <w:snapToGrid w:val="0"/>
        </w:rPr>
        <w:t xml:space="preserve">allocate data forwarding resources </w:t>
      </w:r>
      <w:r>
        <w:rPr>
          <w:rFonts w:hint="eastAsia"/>
          <w:snapToGrid w:val="0"/>
          <w:lang w:eastAsia="zh-CN"/>
        </w:rPr>
        <w:t xml:space="preserve">as </w:t>
      </w:r>
      <w:r>
        <w:rPr>
          <w:lang w:eastAsia="zh-CN"/>
        </w:rPr>
        <w:t>specified in TS 37.340 [</w:t>
      </w:r>
      <w:r>
        <w:rPr>
          <w:rFonts w:hint="eastAsia"/>
          <w:lang w:eastAsia="zh-CN"/>
        </w:rPr>
        <w:t>32</w:t>
      </w:r>
      <w:r>
        <w:rPr>
          <w:lang w:eastAsia="zh-CN"/>
        </w:rPr>
        <w:t>].</w:t>
      </w:r>
    </w:p>
    <w:p>
      <w:pPr>
        <w:rPr>
          <w:snapToGrid w:val="0"/>
          <w:lang w:eastAsia="ja-JP"/>
        </w:rPr>
      </w:pPr>
      <w:r>
        <w:rPr>
          <w:lang w:val="en-US" w:eastAsia="zh-CN"/>
        </w:rPr>
        <w:t xml:space="preserve">If the </w:t>
      </w:r>
      <w:r>
        <w:rPr>
          <w:i/>
          <w:iCs/>
          <w:lang w:val="en-US" w:eastAsia="zh-CN"/>
        </w:rPr>
        <w:t>Requested Fast MCG recovery via SRB3</w:t>
      </w:r>
      <w:r>
        <w:rPr>
          <w:lang w:val="en-US" w:eastAsia="zh-CN"/>
        </w:rPr>
        <w:t xml:space="preserve"> IE set to "true" is included in the SGNB ADDITION REQUEST message and the en-gNB decides to configure fast MCG link recovery via SRB3 as specified in TS 37.340 [32], the en-gNB shall, if supported, include the </w:t>
      </w:r>
      <w:r>
        <w:rPr>
          <w:i/>
          <w:iCs/>
          <w:lang w:val="en-US" w:eastAsia="zh-CN"/>
        </w:rPr>
        <w:t xml:space="preserve">Available fast MCG recovery via SRB3 </w:t>
      </w:r>
      <w:r>
        <w:rPr>
          <w:lang w:val="en-US" w:eastAsia="zh-CN"/>
        </w:rPr>
        <w:t>IE set to "true" in the SGNB ADDITION REQUEST ACKNOWLEDGE message.</w:t>
      </w:r>
    </w:p>
    <w:p>
      <w:pPr>
        <w:rPr>
          <w:snapToGrid w:val="0"/>
        </w:rPr>
      </w:pPr>
      <w:r>
        <w:rPr>
          <w:snapToGrid w:val="0"/>
        </w:rPr>
        <w:t xml:space="preserve">If the </w:t>
      </w:r>
      <w:r>
        <w:rPr>
          <w:i/>
          <w:snapToGrid w:val="0"/>
        </w:rPr>
        <w:t>UE Radio Capability ID</w:t>
      </w:r>
      <w:r>
        <w:rPr>
          <w:snapToGrid w:val="0"/>
        </w:rPr>
        <w:t xml:space="preserve"> IE is contained in </w:t>
      </w:r>
      <w:r>
        <w:rPr>
          <w:lang w:eastAsia="zh-CN"/>
        </w:rPr>
        <w:t xml:space="preserve">the </w:t>
      </w:r>
      <w:r>
        <w:t>SGNB</w:t>
      </w:r>
      <w:r>
        <w:rPr>
          <w:snapToGrid w:val="0"/>
        </w:rPr>
        <w:t xml:space="preserve"> </w:t>
      </w:r>
      <w:r>
        <w:t>ADDITION REQUEST</w:t>
      </w:r>
      <w:r>
        <w:rPr>
          <w:snapToGrid w:val="0"/>
        </w:rPr>
        <w:t xml:space="preserve"> </w:t>
      </w:r>
      <w:r>
        <w:t>message</w:t>
      </w:r>
      <w:r>
        <w:rPr>
          <w:snapToGrid w:val="0"/>
        </w:rPr>
        <w:t>, the en-gNB shall, if supported, store this information and use it as specified in TS 23.401 [12].</w:t>
      </w:r>
    </w:p>
    <w:p>
      <w:pPr>
        <w:rPr>
          <w:rFonts w:eastAsia="MS Mincho" w:cs="Arial"/>
          <w:lang w:eastAsia="ja-JP"/>
        </w:rPr>
      </w:pPr>
      <w:r>
        <w:rPr>
          <w:snapToGrid w:val="0"/>
          <w:lang w:eastAsia="zh-CN"/>
        </w:rPr>
        <w:t>I</w:t>
      </w:r>
      <w:r>
        <w:rPr>
          <w:rFonts w:hint="eastAsia"/>
          <w:snapToGrid w:val="0"/>
          <w:lang w:eastAsia="zh-CN"/>
        </w:rPr>
        <w:t>f the SGNB ADDITION REQUEST message contains the</w:t>
      </w:r>
      <w:r>
        <w:rPr>
          <w:rFonts w:hint="eastAsia"/>
          <w:i/>
          <w:lang w:eastAsia="zh-CN"/>
        </w:rPr>
        <w:t xml:space="preserve"> IAB </w:t>
      </w:r>
      <w:r>
        <w:rPr>
          <w:i/>
          <w:lang w:eastAsia="zh-CN"/>
        </w:rPr>
        <w:t>N</w:t>
      </w:r>
      <w:r>
        <w:rPr>
          <w:rFonts w:hint="eastAsia"/>
          <w:i/>
          <w:lang w:eastAsia="zh-CN"/>
        </w:rPr>
        <w:t xml:space="preserve">ode </w:t>
      </w:r>
      <w:r>
        <w:rPr>
          <w:i/>
          <w:lang w:eastAsia="zh-CN"/>
        </w:rPr>
        <w:t>I</w:t>
      </w:r>
      <w:r>
        <w:rPr>
          <w:rFonts w:hint="eastAsia"/>
          <w:i/>
          <w:lang w:eastAsia="zh-CN"/>
        </w:rPr>
        <w:t xml:space="preserve">ndication </w:t>
      </w:r>
      <w:r>
        <w:rPr>
          <w:rFonts w:hint="eastAsia"/>
          <w:snapToGrid w:val="0"/>
          <w:lang w:eastAsia="zh-CN"/>
        </w:rPr>
        <w:t xml:space="preserve">IE, the en-gNB shall, if supported, consider </w:t>
      </w:r>
      <w:r>
        <w:rPr>
          <w:snapToGrid w:val="0"/>
          <w:lang w:eastAsia="zh-CN"/>
        </w:rPr>
        <w:t>that the request is for an IAB node</w:t>
      </w:r>
      <w:r>
        <w:rPr>
          <w:rFonts w:hint="eastAsia"/>
          <w:snapToGrid w:val="0"/>
          <w:lang w:eastAsia="zh-CN"/>
        </w:rPr>
        <w:t>.</w:t>
      </w:r>
    </w:p>
    <w:p>
      <w:r>
        <w:t xml:space="preserve">For each requested E-RAB configured as MN-terminated split bearer/SCG bearer, if the </w:t>
      </w:r>
      <w:r>
        <w:rPr>
          <w:i/>
        </w:rPr>
        <w:t>QoS Mapping Information</w:t>
      </w:r>
      <w:r>
        <w:t xml:space="preserve"> IE is contained in the </w:t>
      </w:r>
      <w:r>
        <w:rPr>
          <w:i/>
        </w:rPr>
        <w:t>GTP Tunnel Endpoint</w:t>
      </w:r>
      <w:r>
        <w:t xml:space="preserve"> IE</w:t>
      </w:r>
      <w:r>
        <w:rPr>
          <w:rFonts w:hint="eastAsia"/>
          <w:lang w:eastAsia="zh-CN"/>
        </w:rPr>
        <w:t xml:space="preserve"> in</w:t>
      </w:r>
      <w:r>
        <w:t xml:space="preserve"> the </w:t>
      </w:r>
      <w:r>
        <w:rPr>
          <w:lang w:eastAsia="ja-JP"/>
        </w:rPr>
        <w:t xml:space="preserve">SGNB ADDITION REQUEST </w:t>
      </w:r>
      <w:r>
        <w:t xml:space="preserve">ACKNOWLEDGE message, the MeNB shall, if supported, use it to set DSCP and/or flow label fields for the downlink IP packets which are transmitted from MeNB to en-gNB through the GTP tunnels indicated by the </w:t>
      </w:r>
      <w:r>
        <w:rPr>
          <w:i/>
        </w:rPr>
        <w:t>GTP Tunnel Endpoint</w:t>
      </w:r>
      <w:r>
        <w:t xml:space="preserve"> IE.</w:t>
      </w:r>
    </w:p>
    <w:p>
      <w:pPr>
        <w:rPr>
          <w:ins w:id="0" w:author="R3-221283" w:date="2022-01-28T10:18:00Z"/>
          <w:rFonts w:cs="Arial"/>
          <w:lang w:eastAsia="zh-CN"/>
        </w:rPr>
      </w:pPr>
      <w:ins w:id="1" w:author="Author" w:date="2021-11-23T13:47:00Z">
        <w:r>
          <w:rPr>
            <w:snapToGrid w:val="0"/>
            <w:lang w:eastAsia="ko-KR"/>
          </w:rPr>
          <w:t xml:space="preserve">Upon reception of the </w:t>
        </w:r>
      </w:ins>
      <w:ins w:id="2" w:author="Author" w:date="2021-11-23T13:47:00Z">
        <w:r>
          <w:rPr>
            <w:rFonts w:hint="eastAsia"/>
            <w:snapToGrid w:val="0"/>
            <w:lang w:eastAsia="zh-CN"/>
          </w:rPr>
          <w:t xml:space="preserve">SGNB ADDITION REQUEST </w:t>
        </w:r>
      </w:ins>
      <w:ins w:id="3" w:author="Author" w:date="2021-11-23T13:47:00Z">
        <w:r>
          <w:rPr>
            <w:snapToGrid w:val="0"/>
            <w:lang w:eastAsia="ko-KR"/>
          </w:rPr>
          <w:t>message</w:t>
        </w:r>
      </w:ins>
      <w:ins w:id="4" w:author="Author" w:date="2021-11-23T13:47:00Z">
        <w:r>
          <w:rPr>
            <w:lang w:eastAsia="ko-KR"/>
          </w:rPr>
          <w:t xml:space="preserve">, the </w:t>
        </w:r>
      </w:ins>
      <w:ins w:id="5" w:author="Author" w:date="2021-11-23T13:47:00Z">
        <w:r>
          <w:rPr>
            <w:snapToGrid w:val="0"/>
            <w:lang w:eastAsia="ko-KR"/>
          </w:rPr>
          <w:t>en-gNB</w:t>
        </w:r>
      </w:ins>
      <w:ins w:id="6" w:author="Author" w:date="2021-11-23T13:47:00Z">
        <w:r>
          <w:rPr>
            <w:lang w:eastAsia="ko-KR"/>
          </w:rPr>
          <w:t xml:space="preserve"> shall, if supported, start collecting the SCG information </w:t>
        </w:r>
      </w:ins>
      <w:ins w:id="7" w:author="Author" w:date="2021-11-23T13:47:00Z">
        <w:r>
          <w:rPr>
            <w:rFonts w:cs="Arial"/>
            <w:lang w:eastAsia="ko-KR"/>
          </w:rPr>
          <w:t>and continue for as long as the UE stays in one of its cells.</w:t>
        </w:r>
      </w:ins>
    </w:p>
    <w:p>
      <w:pPr>
        <w:overflowPunct w:val="0"/>
        <w:autoSpaceDE w:val="0"/>
        <w:autoSpaceDN w:val="0"/>
        <w:adjustRightInd w:val="0"/>
        <w:textAlignment w:val="baseline"/>
        <w:rPr>
          <w:ins w:id="8" w:author="Author" w:date="2021-11-23T13:47:00Z"/>
          <w:snapToGrid/>
          <w:lang w:val="en-US" w:eastAsia="zh-CN"/>
        </w:rPr>
      </w:pPr>
      <w:ins w:id="9" w:author="Author" w:date="2022-02-07T21:47:07Z">
        <w:r>
          <w:rPr>
            <w:rFonts w:hint="eastAsia"/>
            <w:lang w:val="en-US" w:eastAsia="zh-CN"/>
          </w:rPr>
          <w:t xml:space="preserve">If the </w:t>
        </w:r>
      </w:ins>
      <w:ins w:id="10" w:author="Author" w:date="2022-02-07T21:47:07Z">
        <w:r>
          <w:rPr>
            <w:rFonts w:hint="eastAsia"/>
            <w:i/>
            <w:iCs/>
            <w:lang w:val="en-US" w:eastAsia="zh-CN"/>
          </w:rPr>
          <w:t>UE History Information from the UE</w:t>
        </w:r>
      </w:ins>
      <w:ins w:id="11" w:author="Author" w:date="2022-02-07T21:47:07Z">
        <w:r>
          <w:rPr>
            <w:rFonts w:hint="eastAsia"/>
            <w:lang w:val="en-US" w:eastAsia="zh-CN"/>
          </w:rPr>
          <w:t xml:space="preserve"> IE is included in the SGNB ADDITION REQUEST message, the en-gNB shall, if supported, store this information.</w:t>
        </w:r>
      </w:ins>
    </w:p>
    <w:p>
      <w:pPr>
        <w:overflowPunct w:val="0"/>
        <w:autoSpaceDE w:val="0"/>
        <w:autoSpaceDN w:val="0"/>
        <w:adjustRightInd w:val="0"/>
        <w:textAlignment w:val="baseline"/>
        <w:rPr>
          <w:rFonts w:hint="default" w:ascii="Times New Roman" w:hAnsi="Times New Roman" w:eastAsia="宋体" w:cs="Times New Roman"/>
          <w:lang w:val="en-US" w:eastAsia="zh-CN"/>
        </w:rPr>
      </w:pPr>
      <w:ins w:id="12" w:author="ZTE" w:date="2022-02-07T21:47:30Z">
        <w:r>
          <w:rPr>
            <w:rFonts w:hint="eastAsia" w:ascii="Times New Roman" w:hAnsi="Times New Roman" w:eastAsia="宋体" w:cs="Times New Roman"/>
            <w:lang w:val="en-US" w:eastAsia="zh-CN"/>
          </w:rPr>
          <w:t xml:space="preserve">If the </w:t>
        </w:r>
      </w:ins>
      <w:ins w:id="13" w:author="ZTE" w:date="2022-02-07T21:47:30Z">
        <w:r>
          <w:rPr>
            <w:rFonts w:hint="eastAsia" w:ascii="Times New Roman" w:hAnsi="Times New Roman" w:eastAsia="宋体" w:cs="Times New Roman"/>
            <w:i/>
            <w:iCs/>
            <w:lang w:val="en-US" w:eastAsia="zh-CN"/>
          </w:rPr>
          <w:t>PSCell History Information Retrieve</w:t>
        </w:r>
      </w:ins>
      <w:ins w:id="14" w:author="ZTE" w:date="2022-02-07T21:47:30Z">
        <w:r>
          <w:rPr>
            <w:rFonts w:hint="eastAsia" w:ascii="Times New Roman" w:hAnsi="Times New Roman" w:eastAsia="宋体" w:cs="Times New Roman"/>
            <w:lang w:val="en-US" w:eastAsia="zh-CN"/>
          </w:rPr>
          <w:t xml:space="preserve"> IE is included in the</w:t>
        </w:r>
      </w:ins>
      <w:ins w:id="15" w:author="ZTE" w:date="2022-02-08T09:49:38Z">
        <w:r>
          <w:rPr>
            <w:rFonts w:hint="eastAsia" w:eastAsia="宋体" w:cs="Times New Roman"/>
            <w:lang w:val="en-US" w:eastAsia="zh-CN"/>
          </w:rPr>
          <w:t xml:space="preserve"> </w:t>
        </w:r>
      </w:ins>
      <w:ins w:id="16" w:author="ZTE" w:date="2022-02-07T21:47:30Z">
        <w:r>
          <w:rPr>
            <w:rFonts w:hint="eastAsia" w:ascii="Times New Roman" w:hAnsi="Times New Roman" w:eastAsia="宋体" w:cs="Times New Roman"/>
            <w:lang w:val="en-US" w:eastAsia="zh-CN"/>
          </w:rPr>
          <w:t xml:space="preserve">SGNB ADDITION REQUEST message, the en-gNB shall, if supported, </w:t>
        </w:r>
      </w:ins>
      <w:ins w:id="17" w:author="ZTE" w:date="2022-02-07T21:47:30Z">
        <w:r>
          <w:rPr>
            <w:rFonts w:hint="eastAsia" w:eastAsia="宋体" w:cs="Times New Roman"/>
            <w:lang w:val="en-US" w:eastAsia="zh-CN"/>
          </w:rPr>
          <w:t>use this information as</w:t>
        </w:r>
      </w:ins>
      <w:ins w:id="18" w:author="ZTE" w:date="2022-02-07T21:47:30Z">
        <w:r>
          <w:rPr>
            <w:rFonts w:hint="eastAsia" w:ascii="Times New Roman" w:hAnsi="Times New Roman" w:eastAsia="宋体" w:cs="Times New Roman"/>
            <w:lang w:val="en-US" w:eastAsia="zh-CN"/>
          </w:rPr>
          <w:t xml:space="preserve"> specified in TS 3</w:t>
        </w:r>
      </w:ins>
      <w:ins w:id="19" w:author="ZTE" w:date="2022-02-07T21:47:30Z">
        <w:r>
          <w:rPr>
            <w:rFonts w:hint="eastAsia" w:eastAsia="宋体" w:cs="Times New Roman"/>
            <w:lang w:val="en-US" w:eastAsia="zh-CN"/>
          </w:rPr>
          <w:t>7</w:t>
        </w:r>
      </w:ins>
      <w:ins w:id="20" w:author="ZTE" w:date="2022-02-07T21:47:30Z">
        <w:r>
          <w:rPr>
            <w:rFonts w:hint="eastAsia" w:ascii="Times New Roman" w:hAnsi="Times New Roman" w:eastAsia="宋体" w:cs="Times New Roman"/>
            <w:lang w:val="en-US" w:eastAsia="zh-CN"/>
          </w:rPr>
          <w:t>.</w:t>
        </w:r>
      </w:ins>
      <w:ins w:id="21" w:author="ZTE" w:date="2022-02-07T21:47:30Z">
        <w:r>
          <w:rPr>
            <w:rFonts w:hint="eastAsia" w:eastAsia="宋体" w:cs="Times New Roman"/>
            <w:lang w:val="en-US" w:eastAsia="zh-CN"/>
          </w:rPr>
          <w:t>340</w:t>
        </w:r>
      </w:ins>
      <w:ins w:id="22" w:author="ZTE" w:date="2022-02-07T21:47:30Z">
        <w:r>
          <w:rPr>
            <w:rFonts w:hint="eastAsia" w:ascii="Times New Roman" w:hAnsi="Times New Roman" w:eastAsia="宋体" w:cs="Times New Roman"/>
            <w:lang w:val="en-US" w:eastAsia="zh-CN"/>
          </w:rPr>
          <w:t xml:space="preserve"> [</w:t>
        </w:r>
      </w:ins>
      <w:ins w:id="23" w:author="ZTE" w:date="2022-02-07T21:47:30Z">
        <w:r>
          <w:rPr>
            <w:rFonts w:hint="eastAsia" w:eastAsia="宋体" w:cs="Times New Roman"/>
            <w:lang w:val="en-US" w:eastAsia="zh-CN"/>
          </w:rPr>
          <w:t>32</w:t>
        </w:r>
      </w:ins>
      <w:ins w:id="24" w:author="ZTE" w:date="2022-02-07T21:47:30Z">
        <w:r>
          <w:rPr>
            <w:rFonts w:hint="eastAsia" w:ascii="Times New Roman" w:hAnsi="Times New Roman" w:eastAsia="宋体" w:cs="Times New Roman"/>
            <w:lang w:val="en-US" w:eastAsia="zh-CN"/>
          </w:rPr>
          <w:t>].</w:t>
        </w:r>
      </w:ins>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keepNext/>
        <w:keepLines/>
        <w:pBdr>
          <w:top w:val="none" w:color="auto" w:sz="0" w:space="0"/>
        </w:pBdr>
        <w:spacing w:before="120" w:after="180"/>
        <w:ind w:left="1418" w:hanging="1418"/>
        <w:outlineLvl w:val="3"/>
        <w:rPr>
          <w:rFonts w:ascii="Arial" w:hAnsi="Arial" w:eastAsia="宋体" w:cs="Mangal"/>
          <w:sz w:val="24"/>
          <w:lang w:val="en-GB" w:eastAsia="zh-CN" w:bidi="sa-IN"/>
        </w:rPr>
      </w:pPr>
      <w:bookmarkStart w:id="47" w:name="_Toc45104186"/>
      <w:bookmarkStart w:id="48" w:name="_Toc81228341"/>
      <w:bookmarkStart w:id="49" w:name="_Toc29902437"/>
      <w:bookmarkStart w:id="50" w:name="_Toc67911057"/>
      <w:bookmarkStart w:id="51" w:name="_Toc56528139"/>
      <w:bookmarkStart w:id="52" w:name="_Toc66283681"/>
      <w:bookmarkStart w:id="53" w:name="_Toc73979835"/>
      <w:bookmarkStart w:id="54" w:name="_Toc36550431"/>
      <w:bookmarkStart w:id="55" w:name="_Toc20954433"/>
      <w:bookmarkStart w:id="56" w:name="_Toc45891496"/>
      <w:bookmarkStart w:id="57" w:name="_Toc51764138"/>
      <w:bookmarkStart w:id="58" w:name="_Toc45227682"/>
      <w:bookmarkStart w:id="59" w:name="_Toc64382106"/>
      <w:bookmarkStart w:id="60" w:name="_Toc29906441"/>
      <w:bookmarkStart w:id="61" w:name="_Hlk44063958"/>
      <w:r>
        <w:rPr>
          <w:rFonts w:ascii="Arial" w:hAnsi="Arial" w:eastAsia="宋体" w:cs="Mangal"/>
          <w:sz w:val="24"/>
          <w:lang w:val="en-GB" w:eastAsia="en-US" w:bidi="sa-IN"/>
        </w:rPr>
        <w:t>9.1.4.</w:t>
      </w:r>
      <w:r>
        <w:rPr>
          <w:rFonts w:ascii="Arial" w:hAnsi="Arial" w:eastAsia="宋体" w:cs="Mangal"/>
          <w:sz w:val="24"/>
          <w:lang w:val="en-GB" w:eastAsia="zh-CN" w:bidi="sa-IN"/>
        </w:rPr>
        <w:t>1</w:t>
      </w:r>
      <w:r>
        <w:rPr>
          <w:rFonts w:ascii="Arial" w:hAnsi="Arial" w:eastAsia="宋体" w:cs="Mangal"/>
          <w:sz w:val="24"/>
          <w:lang w:val="en-GB" w:eastAsia="en-US" w:bidi="sa-IN"/>
        </w:rPr>
        <w:tab/>
      </w:r>
      <w:r>
        <w:rPr>
          <w:rFonts w:ascii="Arial" w:hAnsi="Arial" w:eastAsia="宋体" w:cs="Mangal"/>
          <w:sz w:val="24"/>
          <w:lang w:val="en-GB" w:eastAsia="zh-CN" w:bidi="sa-IN"/>
        </w:rPr>
        <w:t>SGNB ADDITION REQUEST</w:t>
      </w:r>
      <w:bookmarkEnd w:id="47"/>
      <w:bookmarkEnd w:id="48"/>
      <w:bookmarkEnd w:id="49"/>
      <w:bookmarkEnd w:id="50"/>
      <w:bookmarkEnd w:id="51"/>
      <w:bookmarkEnd w:id="52"/>
      <w:bookmarkEnd w:id="53"/>
      <w:bookmarkEnd w:id="54"/>
      <w:bookmarkEnd w:id="55"/>
      <w:bookmarkEnd w:id="56"/>
      <w:bookmarkEnd w:id="57"/>
      <w:bookmarkEnd w:id="58"/>
      <w:bookmarkEnd w:id="59"/>
      <w:bookmarkEnd w:id="60"/>
    </w:p>
    <w:bookmarkEnd w:id="61"/>
    <w:p>
      <w:pPr>
        <w:rPr>
          <w:rFonts w:ascii="Times New Roman" w:hAnsi="Times New Roman" w:eastAsia="宋体" w:cs="Times New Roman"/>
        </w:rPr>
      </w:pPr>
      <w:r>
        <w:rPr>
          <w:rFonts w:ascii="Times New Roman" w:hAnsi="Times New Roman" w:eastAsia="宋体" w:cs="Times New Roman"/>
        </w:rPr>
        <w:t xml:space="preserve">This message is sent by the </w:t>
      </w:r>
      <w:r>
        <w:rPr>
          <w:rFonts w:ascii="Times New Roman" w:hAnsi="Times New Roman" w:eastAsia="宋体" w:cs="Times New Roman"/>
          <w:lang w:eastAsia="zh-CN"/>
        </w:rPr>
        <w:t>M</w:t>
      </w:r>
      <w:r>
        <w:rPr>
          <w:rFonts w:ascii="Times New Roman" w:hAnsi="Times New Roman" w:eastAsia="宋体" w:cs="Times New Roman"/>
        </w:rPr>
        <w:t xml:space="preserve">eNB to the </w:t>
      </w:r>
      <w:r>
        <w:rPr>
          <w:rFonts w:ascii="Times New Roman" w:hAnsi="Times New Roman" w:eastAsia="宋体" w:cs="Times New Roman"/>
          <w:lang w:eastAsia="zh-CN"/>
        </w:rPr>
        <w:t>en-gNB</w:t>
      </w:r>
      <w:r>
        <w:rPr>
          <w:rFonts w:ascii="Times New Roman" w:hAnsi="Times New Roman" w:eastAsia="宋体" w:cs="Times New Roman"/>
        </w:rPr>
        <w:t xml:space="preserve"> to request the preparation of resources fo</w:t>
      </w:r>
      <w:r>
        <w:rPr>
          <w:rFonts w:ascii="Times New Roman" w:hAnsi="Times New Roman" w:eastAsia="宋体" w:cs="Times New Roman"/>
          <w:lang w:eastAsia="zh-CN"/>
        </w:rPr>
        <w:t>r EN-DC operation for a specific UE</w:t>
      </w:r>
    </w:p>
    <w:p>
      <w:pPr>
        <w:rPr>
          <w:rFonts w:ascii="Times New Roman" w:hAnsi="Times New Roman" w:eastAsia="宋体" w:cs="Times New Roman"/>
        </w:rPr>
      </w:pPr>
      <w:r>
        <w:rPr>
          <w:rFonts w:ascii="Times New Roman" w:hAnsi="Times New Roman" w:eastAsia="宋体" w:cs="Times New Roman"/>
        </w:rPr>
        <w:t xml:space="preserve">Direction: </w:t>
      </w:r>
      <w:r>
        <w:rPr>
          <w:rFonts w:ascii="Times New Roman" w:hAnsi="Times New Roman" w:eastAsia="宋体" w:cs="Times New Roman"/>
          <w:lang w:eastAsia="zh-CN"/>
        </w:rPr>
        <w:t>M</w:t>
      </w:r>
      <w:r>
        <w:rPr>
          <w:rFonts w:ascii="Times New Roman" w:hAnsi="Times New Roman" w:eastAsia="宋体" w:cs="Times New Roman"/>
        </w:rPr>
        <w:t xml:space="preserve">eNB </w:t>
      </w:r>
      <w:r>
        <w:rPr>
          <w:rFonts w:ascii="Times New Roman" w:hAnsi="Times New Roman" w:eastAsia="宋体" w:cs="Times New Roman"/>
        </w:rPr>
        <w:sym w:font="Symbol" w:char="F0AE"/>
      </w:r>
      <w:r>
        <w:rPr>
          <w:rFonts w:ascii="Times New Roman" w:hAnsi="Times New Roman" w:eastAsia="宋体" w:cs="Times New Roman"/>
        </w:rPr>
        <w:t xml:space="preserve"> </w:t>
      </w:r>
      <w:r>
        <w:rPr>
          <w:rFonts w:ascii="Times New Roman" w:hAnsi="Times New Roman" w:eastAsia="宋体" w:cs="Times New Roman"/>
          <w:lang w:eastAsia="zh-CN"/>
        </w:rPr>
        <w:t>en-gNB</w:t>
      </w:r>
      <w:r>
        <w:rPr>
          <w:rFonts w:ascii="Times New Roman" w:hAnsi="Times New Roman" w:eastAsia="宋体" w:cs="Times New Roman"/>
        </w:rPr>
        <w:t>.</w:t>
      </w: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IE/Group Name</w:t>
            </w:r>
          </w:p>
        </w:tc>
        <w:tc>
          <w:tcPr>
            <w:tcW w:w="1104"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Presence</w:t>
            </w:r>
          </w:p>
        </w:tc>
        <w:tc>
          <w:tcPr>
            <w:tcW w:w="1526"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Range</w:t>
            </w:r>
          </w:p>
        </w:tc>
        <w:tc>
          <w:tcPr>
            <w:tcW w:w="126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IE type and reference</w:t>
            </w:r>
          </w:p>
        </w:tc>
        <w:tc>
          <w:tcPr>
            <w:tcW w:w="180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Semantics description</w:t>
            </w:r>
          </w:p>
        </w:tc>
        <w:tc>
          <w:tcPr>
            <w:tcW w:w="1080" w:type="dxa"/>
          </w:tcPr>
          <w:p>
            <w:pPr>
              <w:keepNext/>
              <w:keepLines/>
              <w:spacing w:after="0"/>
              <w:jc w:val="center"/>
              <w:rPr>
                <w:rFonts w:ascii="Arial" w:hAnsi="Arial" w:eastAsia="宋体" w:cs="Arial"/>
                <w:b w:val="0"/>
                <w:sz w:val="18"/>
                <w:lang w:val="en-GB" w:eastAsia="ja-JP" w:bidi="sa-IN"/>
              </w:rPr>
            </w:pPr>
            <w:r>
              <w:rPr>
                <w:rFonts w:ascii="Arial" w:hAnsi="Arial" w:eastAsia="宋体" w:cs="Arial"/>
                <w:b/>
                <w:sz w:val="18"/>
                <w:lang w:val="en-GB" w:eastAsia="ja-JP" w:bidi="sa-IN"/>
              </w:rPr>
              <w:t>Criticality</w:t>
            </w:r>
          </w:p>
        </w:tc>
        <w:tc>
          <w:tcPr>
            <w:tcW w:w="1137" w:type="dxa"/>
          </w:tcPr>
          <w:p>
            <w:pPr>
              <w:keepNext/>
              <w:keepLines/>
              <w:spacing w:after="0"/>
              <w:jc w:val="center"/>
              <w:rPr>
                <w:rFonts w:ascii="Arial" w:hAnsi="Arial" w:eastAsia="宋体" w:cs="Arial"/>
                <w:b w:val="0"/>
                <w:sz w:val="18"/>
                <w:lang w:val="en-GB" w:eastAsia="ja-JP" w:bidi="sa-IN"/>
              </w:rPr>
            </w:pPr>
            <w:r>
              <w:rPr>
                <w:rFonts w:ascii="Arial" w:hAnsi="Arial" w:eastAsia="宋体" w:cs="Arial"/>
                <w:b/>
                <w:sz w:val="18"/>
                <w:lang w:val="en-GB" w:eastAsia="ja-JP" w:bidi="sa-I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Message Type</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9.2.13</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UE X2AP ID</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sz w:val="18"/>
                <w:lang w:val="en-GB" w:eastAsia="ja-JP" w:bidi="sa-IN"/>
              </w:rPr>
            </w:pPr>
          </w:p>
        </w:tc>
        <w:tc>
          <w:tcPr>
            <w:tcW w:w="1260" w:type="dxa"/>
          </w:tcPr>
          <w:p>
            <w:pPr>
              <w:keepNext/>
              <w:keepLines/>
              <w:spacing w:after="0"/>
              <w:rPr>
                <w:rFonts w:ascii="Arial" w:hAnsi="Arial" w:eastAsia="宋体" w:cs="Arial"/>
                <w:snapToGrid w:val="0"/>
                <w:sz w:val="18"/>
                <w:lang w:val="en-GB" w:eastAsia="ja-JP" w:bidi="sa-IN"/>
              </w:rPr>
            </w:pPr>
            <w:r>
              <w:rPr>
                <w:rFonts w:ascii="Arial" w:hAnsi="Arial" w:eastAsia="宋体" w:cs="Arial"/>
                <w:snapToGrid w:val="0"/>
                <w:sz w:val="18"/>
                <w:lang w:val="en-GB" w:eastAsia="ja-JP" w:bidi="sa-IN"/>
              </w:rPr>
              <w:t>eNB UE X2AP ID</w:t>
            </w:r>
          </w:p>
          <w:p>
            <w:pPr>
              <w:keepNext/>
              <w:keepLines/>
              <w:spacing w:after="0"/>
              <w:rPr>
                <w:rFonts w:ascii="Arial" w:hAnsi="Arial" w:eastAsia="宋体" w:cs="Arial"/>
                <w:sz w:val="18"/>
                <w:lang w:val="en-GB" w:eastAsia="ja-JP" w:bidi="sa-IN"/>
              </w:rPr>
            </w:pPr>
            <w:r>
              <w:rPr>
                <w:rFonts w:ascii="Arial" w:hAnsi="Arial" w:eastAsia="宋体" w:cs="Arial"/>
                <w:snapToGrid w:val="0"/>
                <w:sz w:val="18"/>
                <w:lang w:val="en-GB" w:eastAsia="ja-JP" w:bidi="sa-IN"/>
              </w:rPr>
              <w:t>9.2.24</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 xml:space="preserve">Allocated at the </w:t>
            </w:r>
            <w:r>
              <w:rPr>
                <w:rFonts w:ascii="Arial" w:hAnsi="Arial" w:eastAsia="宋体" w:cs="Arial"/>
                <w:sz w:val="18"/>
                <w:lang w:val="en-GB" w:eastAsia="zh-CN" w:bidi="sa-IN"/>
              </w:rPr>
              <w:t>M</w:t>
            </w:r>
            <w:r>
              <w:rPr>
                <w:rFonts w:ascii="Arial" w:hAnsi="Arial" w:eastAsia="宋体" w:cs="Arial"/>
                <w:sz w:val="18"/>
                <w:lang w:val="en-GB" w:eastAsia="ja-JP" w:bidi="sa-IN"/>
              </w:rPr>
              <w:t>eNB</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bCs/>
                <w:sz w:val="18"/>
                <w:lang w:val="en-GB" w:eastAsia="ja-JP" w:bidi="sa-IN"/>
              </w:rPr>
              <w:t>NR UE Security Capabilities</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9.2.107</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zh-CN" w:bidi="sa-IN"/>
              </w:rPr>
            </w:pPr>
            <w:r>
              <w:rPr>
                <w:rFonts w:ascii="Arial" w:hAnsi="Arial" w:eastAsia="宋体" w:cs="Arial"/>
                <w:bCs/>
                <w:sz w:val="18"/>
                <w:lang w:val="en-GB" w:eastAsia="ja-JP" w:bidi="sa-IN"/>
              </w:rPr>
              <w:t>SgNB Security Key</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ja-JP" w:bidi="sa-IN"/>
              </w:rPr>
              <w:t>9.2.101</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The S-</w:t>
            </w:r>
            <w:r>
              <w:rPr>
                <w:rFonts w:ascii="Arial" w:hAnsi="Arial" w:eastAsia="宋体" w:cs="Arial"/>
                <w:sz w:val="18"/>
                <w:lang w:val="en-GB" w:eastAsia="ja-JP" w:bidi="sa-IN"/>
              </w:rPr>
              <w:t xml:space="preserve">KgNB </w:t>
            </w:r>
            <w:r>
              <w:rPr>
                <w:rFonts w:ascii="Arial" w:hAnsi="Arial" w:eastAsia="宋体" w:cs="Arial"/>
                <w:sz w:val="18"/>
                <w:lang w:val="en-GB" w:eastAsia="zh-CN" w:bidi="sa-IN"/>
              </w:rPr>
              <w:t xml:space="preserve">which </w:t>
            </w:r>
            <w:r>
              <w:rPr>
                <w:rFonts w:ascii="Arial" w:hAnsi="Arial" w:eastAsia="宋体" w:cs="Arial"/>
                <w:sz w:val="18"/>
                <w:lang w:val="en-GB" w:eastAsia="ja-JP" w:bidi="sa-IN"/>
              </w:rPr>
              <w:t xml:space="preserve">is provided </w:t>
            </w:r>
            <w:r>
              <w:rPr>
                <w:rFonts w:ascii="Arial" w:hAnsi="Arial" w:eastAsia="宋体" w:cs="Arial"/>
                <w:sz w:val="18"/>
                <w:lang w:val="en-GB" w:eastAsia="zh-CN" w:bidi="sa-IN"/>
              </w:rPr>
              <w:t>by</w:t>
            </w:r>
            <w:r>
              <w:rPr>
                <w:rFonts w:ascii="Arial" w:hAnsi="Arial" w:eastAsia="宋体" w:cs="Arial"/>
                <w:sz w:val="18"/>
                <w:lang w:val="en-GB" w:eastAsia="ja-JP" w:bidi="sa-IN"/>
              </w:rPr>
              <w:t xml:space="preserve"> the M</w:t>
            </w:r>
            <w:r>
              <w:rPr>
                <w:rFonts w:ascii="Arial" w:hAnsi="Arial" w:eastAsia="宋体" w:cs="Arial"/>
                <w:sz w:val="18"/>
                <w:lang w:val="en-GB" w:eastAsia="zh-CN" w:bidi="sa-IN"/>
              </w:rPr>
              <w:t>eNB</w:t>
            </w:r>
            <w:r>
              <w:rPr>
                <w:rFonts w:ascii="Arial" w:hAnsi="Arial" w:eastAsia="宋体" w:cs="Arial"/>
                <w:sz w:val="18"/>
                <w:lang w:val="en-GB" w:eastAsia="ja-JP" w:bidi="sa-IN"/>
              </w:rPr>
              <w:t>, see TS 33.401 [</w:t>
            </w:r>
            <w:r>
              <w:rPr>
                <w:rFonts w:ascii="Arial" w:hAnsi="Arial" w:eastAsia="宋体" w:cs="Arial"/>
                <w:sz w:val="18"/>
                <w:lang w:val="en-GB" w:eastAsia="zh-CN" w:bidi="sa-IN"/>
              </w:rPr>
              <w:t>18</w:t>
            </w:r>
            <w:r>
              <w:rPr>
                <w:rFonts w:ascii="Arial" w:hAnsi="Arial" w:eastAsia="宋体" w:cs="Arial"/>
                <w:sz w:val="18"/>
                <w:lang w:val="en-GB" w:eastAsia="ja-JP" w:bidi="sa-IN"/>
              </w:rPr>
              <w:t>].</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sz w:val="18"/>
                <w:lang w:val="en-GB" w:eastAsia="ja-JP" w:bidi="sa-IN"/>
              </w:rPr>
            </w:pPr>
            <w:r>
              <w:rPr>
                <w:rFonts w:ascii="Arial" w:hAnsi="Arial" w:eastAsia="宋体" w:cs="Arial"/>
                <w:bCs/>
                <w:sz w:val="18"/>
                <w:lang w:val="en-GB" w:eastAsia="ja-JP" w:bidi="sa-IN"/>
              </w:rPr>
              <w:t>SgNB UE Aggregate Maximum Bit Rate</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ja-JP" w:bidi="sa-IN"/>
              </w:rPr>
              <w:t>UE Aggregate Maximum Bit Rate</w:t>
            </w:r>
          </w:p>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9.2.12</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The </w:t>
            </w:r>
            <w:r>
              <w:rPr>
                <w:rFonts w:ascii="Arial" w:hAnsi="Arial" w:eastAsia="宋体" w:cs="Arial"/>
                <w:sz w:val="18"/>
                <w:lang w:val="en-GB" w:eastAsia="ja-JP" w:bidi="sa-IN"/>
              </w:rPr>
              <w:t>UE Aggregate Maximum Bit Rate</w:t>
            </w:r>
            <w:r>
              <w:rPr>
                <w:rFonts w:ascii="Arial" w:hAnsi="Arial" w:eastAsia="宋体" w:cs="Arial"/>
                <w:sz w:val="18"/>
                <w:lang w:val="en-GB" w:eastAsia="zh-CN" w:bidi="sa-IN"/>
              </w:rPr>
              <w:t xml:space="preserve"> is split into MeNB</w:t>
            </w:r>
            <w:r>
              <w:rPr>
                <w:rFonts w:ascii="Arial" w:hAnsi="Arial" w:eastAsia="宋体" w:cs="Arial"/>
                <w:sz w:val="18"/>
                <w:lang w:val="en-GB" w:eastAsia="ja-JP" w:bidi="sa-IN"/>
              </w:rPr>
              <w:t xml:space="preserve"> UE Aggregate Maximum Bit Rate</w:t>
            </w:r>
            <w:r>
              <w:rPr>
                <w:rFonts w:ascii="Arial" w:hAnsi="Arial" w:eastAsia="宋体" w:cs="Arial"/>
                <w:sz w:val="18"/>
                <w:lang w:val="en-GB" w:eastAsia="zh-CN" w:bidi="sa-IN"/>
              </w:rPr>
              <w:t xml:space="preserve"> and SgNB</w:t>
            </w:r>
            <w:r>
              <w:rPr>
                <w:rFonts w:ascii="Arial" w:hAnsi="Arial" w:eastAsia="宋体" w:cs="Arial"/>
                <w:sz w:val="18"/>
                <w:lang w:val="en-GB" w:eastAsia="ja-JP" w:bidi="sa-IN"/>
              </w:rPr>
              <w:t xml:space="preserve"> UE Aggregate Maximum Bit Rate</w:t>
            </w:r>
            <w:r>
              <w:rPr>
                <w:rFonts w:ascii="Arial" w:hAnsi="Arial" w:eastAsia="宋体" w:cs="Arial"/>
                <w:sz w:val="18"/>
                <w:lang w:val="en-GB" w:eastAsia="zh-CN" w:bidi="sa-IN"/>
              </w:rPr>
              <w:t xml:space="preserve"> which are enforced by MeNB and en-gNB respectively.</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b/>
                <w:sz w:val="18"/>
                <w:lang w:val="en-GB" w:eastAsia="zh-CN" w:bidi="sa-IN"/>
              </w:rPr>
            </w:pPr>
            <w:r>
              <w:rPr>
                <w:rFonts w:ascii="Arial" w:hAnsi="Arial" w:eastAsia="宋体" w:cs="Arial"/>
                <w:bCs/>
                <w:sz w:val="18"/>
                <w:lang w:val="en-GB" w:eastAsia="ja-JP" w:bidi="sa-IN"/>
              </w:rPr>
              <w:t>Selected PLMN</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Calibri Light" w:cs="Arial"/>
                <w:sz w:val="18"/>
                <w:lang w:val="en-GB" w:eastAsia="ja-JP" w:bidi="sa-IN"/>
              </w:rPr>
            </w:pPr>
            <w:r>
              <w:rPr>
                <w:rFonts w:ascii="Arial" w:hAnsi="Arial" w:eastAsia="Calibri Light" w:cs="Arial"/>
                <w:sz w:val="18"/>
                <w:lang w:val="en-GB" w:eastAsia="ja-JP" w:bidi="sa-IN"/>
              </w:rPr>
              <w:t>PLMN Identity</w:t>
            </w:r>
          </w:p>
          <w:p>
            <w:pPr>
              <w:keepNext/>
              <w:keepLines/>
              <w:spacing w:after="0"/>
              <w:rPr>
                <w:rFonts w:ascii="Arial" w:hAnsi="Arial" w:eastAsia="宋体" w:cs="Arial"/>
                <w:sz w:val="18"/>
                <w:lang w:val="en-GB" w:eastAsia="ja-JP" w:bidi="sa-IN"/>
              </w:rPr>
            </w:pPr>
            <w:r>
              <w:rPr>
                <w:rFonts w:ascii="Arial" w:hAnsi="Arial" w:eastAsia="Calibri Light" w:cs="Arial"/>
                <w:sz w:val="18"/>
                <w:lang w:val="en-GB" w:eastAsia="ja-JP" w:bidi="sa-IN"/>
              </w:rPr>
              <w:t>9.2.4</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The selected PLMN of the SCG in the en-gNB.</w:t>
            </w:r>
          </w:p>
        </w:tc>
        <w:tc>
          <w:tcPr>
            <w:tcW w:w="1080" w:type="dxa"/>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bCs/>
                <w:sz w:val="18"/>
                <w:lang w:val="en-GB" w:eastAsia="ja-JP" w:bidi="sa-IN"/>
              </w:rPr>
            </w:pPr>
            <w:r>
              <w:rPr>
                <w:rFonts w:ascii="Arial" w:hAnsi="Arial" w:eastAsia="宋体" w:cs="Arial"/>
                <w:sz w:val="18"/>
                <w:lang w:val="en-GB" w:eastAsia="ja-JP" w:bidi="sa-IN"/>
              </w:rPr>
              <w:t>Handover Restriction List</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Calibri Light" w:cs="Arial"/>
                <w:sz w:val="18"/>
                <w:lang w:val="en-GB" w:eastAsia="ja-JP" w:bidi="sa-IN"/>
              </w:rPr>
            </w:pPr>
            <w:r>
              <w:rPr>
                <w:rFonts w:ascii="Arial" w:hAnsi="Arial" w:eastAsia="宋体" w:cs="Arial"/>
                <w:sz w:val="18"/>
                <w:lang w:val="en-GB" w:eastAsia="ja-JP" w:bidi="sa-IN"/>
              </w:rPr>
              <w:t>9.2.3</w:t>
            </w:r>
          </w:p>
        </w:tc>
        <w:tc>
          <w:tcPr>
            <w:tcW w:w="1800" w:type="dxa"/>
          </w:tcPr>
          <w:p>
            <w:pPr>
              <w:keepNext/>
              <w:keepLines/>
              <w:spacing w:after="0"/>
              <w:rPr>
                <w:rFonts w:ascii="Arial" w:hAnsi="Arial" w:eastAsia="宋体" w:cs="Arial"/>
                <w:sz w:val="18"/>
                <w:lang w:val="en-GB" w:eastAsia="zh-CN" w:bidi="sa-IN"/>
              </w:rPr>
            </w:pPr>
          </w:p>
        </w:tc>
        <w:tc>
          <w:tcPr>
            <w:tcW w:w="1080" w:type="dxa"/>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Arial"/>
                <w:b/>
                <w:sz w:val="18"/>
                <w:lang w:val="en-GB" w:eastAsia="ja-JP" w:bidi="sa-IN"/>
              </w:rPr>
            </w:pPr>
            <w:r>
              <w:rPr>
                <w:rFonts w:ascii="Arial" w:hAnsi="Arial" w:eastAsia="宋体" w:cs="Arial"/>
                <w:b/>
                <w:sz w:val="18"/>
                <w:lang w:val="en-GB" w:eastAsia="ja-JP" w:bidi="sa-IN"/>
              </w:rPr>
              <w:t>E-RABs To Be Added List</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r>
              <w:rPr>
                <w:rFonts w:ascii="Arial" w:hAnsi="Arial" w:eastAsia="宋体" w:cs="Arial"/>
                <w:i/>
                <w:sz w:val="18"/>
                <w:lang w:val="en-GB" w:eastAsia="ja-JP" w:bidi="sa-IN"/>
              </w:rPr>
              <w:t>1</w:t>
            </w: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42"/>
              <w:rPr>
                <w:rFonts w:ascii="Arial" w:hAnsi="Arial" w:eastAsia="宋体" w:cs="Arial"/>
                <w:b/>
                <w:bCs/>
                <w:sz w:val="18"/>
                <w:lang w:val="en-GB" w:eastAsia="ja-JP" w:bidi="sa-IN"/>
              </w:rPr>
            </w:pPr>
            <w:r>
              <w:rPr>
                <w:rFonts w:ascii="Arial" w:hAnsi="Arial" w:eastAsia="宋体" w:cs="Arial"/>
                <w:b/>
                <w:sz w:val="18"/>
                <w:lang w:val="en-GB" w:eastAsia="ja-JP" w:bidi="sa-IN"/>
              </w:rPr>
              <w:t>&gt;E-RABs To Be Added Item</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r>
              <w:rPr>
                <w:rFonts w:ascii="Arial" w:hAnsi="Arial" w:eastAsia="宋体" w:cs="Arial"/>
                <w:i/>
                <w:sz w:val="18"/>
                <w:lang w:val="en-GB" w:eastAsia="ja-JP" w:bidi="sa-IN"/>
              </w:rPr>
              <w:t>1 .. &lt;maxnoofBearers&gt;</w:t>
            </w: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EACH</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b/>
                <w:sz w:val="18"/>
                <w:lang w:val="en-GB" w:eastAsia="ja-JP" w:bidi="sa-IN"/>
              </w:rPr>
            </w:pPr>
            <w:r>
              <w:rPr>
                <w:rFonts w:ascii="Arial" w:hAnsi="Arial" w:eastAsia="宋体" w:cs="Arial"/>
                <w:sz w:val="18"/>
                <w:lang w:val="en-GB" w:eastAsia="ja-JP" w:bidi="sa-IN"/>
              </w:rPr>
              <w:t>&gt;&gt;E-RAB ID</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napToGrid w:val="0"/>
                <w:sz w:val="18"/>
                <w:lang w:val="en-GB" w:eastAsia="ja-JP" w:bidi="sa-IN"/>
              </w:rPr>
              <w:t>9.2.23</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zh-CN"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sz w:val="18"/>
                <w:lang w:val="en-GB" w:eastAsia="ja-JP" w:bidi="sa-IN"/>
              </w:rPr>
            </w:pPr>
            <w:r>
              <w:rPr>
                <w:rFonts w:ascii="Arial" w:hAnsi="Arial" w:eastAsia="宋体" w:cs="Mangal"/>
                <w:sz w:val="18"/>
                <w:lang w:val="en-GB" w:eastAsia="en-US" w:bidi="sa-IN"/>
              </w:rPr>
              <w:t>&gt;&gt;DRB ID</w:t>
            </w:r>
          </w:p>
        </w:tc>
        <w:tc>
          <w:tcPr>
            <w:tcW w:w="1104" w:type="dxa"/>
          </w:tcPr>
          <w:p>
            <w:pPr>
              <w:keepNext/>
              <w:keepLines/>
              <w:spacing w:after="0"/>
              <w:rPr>
                <w:rFonts w:ascii="Arial" w:hAnsi="Arial" w:eastAsia="宋体" w:cs="Arial"/>
                <w:sz w:val="18"/>
                <w:lang w:val="en-GB" w:eastAsia="ja-JP" w:bidi="sa-IN"/>
              </w:rPr>
            </w:pPr>
            <w:r>
              <w:rPr>
                <w:rFonts w:ascii="Arial" w:hAnsi="Arial" w:eastAsia="宋体" w:cs="Mangal"/>
                <w:sz w:val="18"/>
                <w:lang w:val="en-GB" w:eastAsia="en-US"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napToGrid w:val="0"/>
                <w:sz w:val="18"/>
                <w:lang w:val="en-GB" w:eastAsia="ja-JP" w:bidi="sa-IN"/>
              </w:rPr>
            </w:pPr>
            <w:r>
              <w:rPr>
                <w:rFonts w:ascii="Arial" w:hAnsi="Arial" w:eastAsia="宋体" w:cs="Mangal"/>
                <w:sz w:val="18"/>
                <w:lang w:val="en-GB" w:eastAsia="en-US" w:bidi="sa-IN"/>
              </w:rPr>
              <w:t>9.2.122</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sz w:val="18"/>
                <w:lang w:val="en-GB" w:eastAsia="en-US" w:bidi="sa-IN"/>
              </w:rPr>
              <w:t>–</w:t>
            </w:r>
          </w:p>
        </w:tc>
        <w:tc>
          <w:tcPr>
            <w:tcW w:w="1137" w:type="dxa"/>
          </w:tcPr>
          <w:p>
            <w:pPr>
              <w:keepNext/>
              <w:keepLines/>
              <w:spacing w:after="0"/>
              <w:jc w:val="center"/>
              <w:rPr>
                <w:rFonts w:ascii="Arial" w:hAnsi="Arial" w:eastAsia="宋体" w:cs="Mangal"/>
                <w:sz w:val="18"/>
                <w:lang w:val="en-GB" w:eastAsia="zh-CN"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b/>
                <w:sz w:val="18"/>
                <w:lang w:val="en-GB" w:eastAsia="ja-JP" w:bidi="sa-IN"/>
              </w:rPr>
            </w:pPr>
            <w:r>
              <w:rPr>
                <w:rFonts w:ascii="Arial" w:hAnsi="Arial" w:eastAsia="宋体" w:cs="Arial"/>
                <w:sz w:val="18"/>
                <w:lang w:val="en-GB" w:eastAsia="ja-JP" w:bidi="sa-IN"/>
              </w:rPr>
              <w:t>&gt;&gt;EN-DC Resource Configuration</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EN-DC Resource Configuration</w:t>
            </w:r>
            <w:r>
              <w:rPr>
                <w:rFonts w:ascii="Arial" w:hAnsi="Arial" w:eastAsia="宋体" w:cs="Arial"/>
                <w:sz w:val="18"/>
                <w:lang w:val="en-GB" w:eastAsia="ja-JP" w:bidi="sa-IN"/>
              </w:rPr>
              <w:br w:type="textWrapping"/>
            </w:r>
            <w:r>
              <w:rPr>
                <w:rFonts w:ascii="Arial" w:hAnsi="Arial" w:eastAsia="宋体" w:cs="Arial"/>
                <w:sz w:val="18"/>
                <w:lang w:val="en-GB" w:eastAsia="ja-JP" w:bidi="sa-IN"/>
              </w:rPr>
              <w:t>9.2.108</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Indicates the PDCP and Lower Layer MCG/SCG configuration.</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zh-CN"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284"/>
              <w:rPr>
                <w:rFonts w:ascii="Arial" w:hAnsi="Arial" w:eastAsia="宋体" w:cs="Arial"/>
                <w:b/>
                <w:bCs/>
                <w:sz w:val="18"/>
                <w:lang w:val="en-GB" w:eastAsia="ja-JP" w:bidi="sa-IN"/>
              </w:rPr>
            </w:pPr>
            <w:r>
              <w:rPr>
                <w:rFonts w:ascii="Arial" w:hAnsi="Arial" w:eastAsia="宋体" w:cs="Arial"/>
                <w:sz w:val="18"/>
                <w:lang w:val="en-GB" w:eastAsia="en-US" w:bidi="sa-IN"/>
              </w:rPr>
              <w:t xml:space="preserve">&gt;&gt;CHOICE </w:t>
            </w:r>
            <w:r>
              <w:rPr>
                <w:rFonts w:ascii="Arial" w:hAnsi="Arial" w:eastAsia="宋体" w:cs="Arial"/>
                <w:i/>
                <w:sz w:val="18"/>
                <w:lang w:val="en-GB" w:eastAsia="en-US" w:bidi="sa-IN"/>
              </w:rPr>
              <w:t>Resource Configuration</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sz w:val="18"/>
                <w:lang w:val="en-GB" w:eastAsia="ja-JP" w:bidi="sa-IN"/>
              </w:rPr>
            </w:pP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425"/>
              <w:rPr>
                <w:rFonts w:ascii="Arial" w:hAnsi="Arial" w:eastAsia="宋体" w:cs="Arial"/>
                <w:sz w:val="18"/>
                <w:lang w:val="en-GB" w:eastAsia="ja-JP" w:bidi="sa-IN"/>
              </w:rPr>
            </w:pPr>
            <w:r>
              <w:rPr>
                <w:rFonts w:ascii="Arial" w:hAnsi="Arial" w:eastAsia="宋体" w:cs="Arial"/>
                <w:sz w:val="18"/>
                <w:lang w:val="en-GB" w:eastAsia="ja-JP" w:bidi="sa-IN"/>
              </w:rPr>
              <w:t>&gt;&gt;&gt;</w:t>
            </w:r>
            <w:r>
              <w:rPr>
                <w:rFonts w:ascii="Arial" w:hAnsi="Arial" w:eastAsia="宋体" w:cs="Arial"/>
                <w:i/>
                <w:sz w:val="18"/>
                <w:lang w:val="en-GB" w:eastAsia="ja-JP" w:bidi="sa-IN"/>
              </w:rPr>
              <w:t xml:space="preserve">PDCP present in SN </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 xml:space="preserve">This choice tag is used if the </w:t>
            </w:r>
            <w:r>
              <w:rPr>
                <w:rFonts w:ascii="Arial" w:hAnsi="Arial" w:eastAsia="宋体" w:cs="Arial"/>
                <w:i/>
                <w:sz w:val="18"/>
                <w:lang w:val="en-GB" w:eastAsia="zh-CN" w:bidi="sa-IN"/>
              </w:rPr>
              <w:t>PDCP at SgNB</w:t>
            </w:r>
            <w:r>
              <w:rPr>
                <w:rFonts w:ascii="Arial" w:hAnsi="Arial" w:eastAsia="宋体" w:cs="Arial"/>
                <w:sz w:val="18"/>
                <w:lang w:val="en-GB" w:eastAsia="zh-CN" w:bidi="sa-IN"/>
              </w:rPr>
              <w:t xml:space="preserve"> IE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is set to the value "present".</w:t>
            </w:r>
          </w:p>
        </w:tc>
        <w:tc>
          <w:tcPr>
            <w:tcW w:w="1080" w:type="dxa"/>
          </w:tcPr>
          <w:p>
            <w:pPr>
              <w:keepNext/>
              <w:keepLines/>
              <w:spacing w:after="0"/>
              <w:jc w:val="center"/>
              <w:rPr>
                <w:rFonts w:ascii="Arial" w:hAnsi="Arial" w:eastAsia="宋体" w:cs="Mangal"/>
                <w:sz w:val="18"/>
                <w:lang w:val="en-GB" w:eastAsia="ja-JP" w:bidi="sa-IN"/>
              </w:rPr>
            </w:pP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&gt;&gt;&gt;&gt;Full E-RAB Level QoS Parameters</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E-RAB Level QoS Parameters 9.2.9</w:t>
            </w:r>
          </w:p>
        </w:tc>
        <w:tc>
          <w:tcPr>
            <w:tcW w:w="1800" w:type="dxa"/>
          </w:tcPr>
          <w:p>
            <w:pPr>
              <w:keepNext/>
              <w:keepLines/>
              <w:spacing w:after="0"/>
              <w:rPr>
                <w:rFonts w:ascii="Arial" w:hAnsi="Arial" w:eastAsia="宋体" w:cs="Arial"/>
                <w:bCs/>
                <w:sz w:val="18"/>
                <w:lang w:val="en-GB" w:eastAsia="ja-JP" w:bidi="sa-IN"/>
              </w:rPr>
            </w:pPr>
            <w:r>
              <w:rPr>
                <w:rFonts w:ascii="Arial" w:hAnsi="Arial" w:eastAsia="宋体" w:cs="Arial"/>
                <w:bCs/>
                <w:sz w:val="18"/>
                <w:lang w:val="en-GB" w:eastAsia="ja-JP" w:bidi="sa-IN"/>
              </w:rPr>
              <w:t>Includes the E-RAB level QoS parameters as received on S1-MME.</w:t>
            </w: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&gt;&gt;&gt;&gt;Maximum MCG admittable E-RAB Level QoS Parameters</w:t>
            </w:r>
          </w:p>
        </w:tc>
        <w:tc>
          <w:tcPr>
            <w:tcW w:w="1104" w:type="dxa"/>
          </w:tcPr>
          <w:p>
            <w:pPr>
              <w:keepNext/>
              <w:keepLines/>
              <w:spacing w:after="0"/>
              <w:rPr>
                <w:rFonts w:ascii="Arial" w:hAnsi="Arial" w:eastAsia="宋体" w:cs="Arial"/>
                <w:sz w:val="18"/>
                <w:lang w:val="en-GB" w:eastAsia="ja-JP" w:bidi="sa-IN"/>
              </w:rPr>
            </w:pPr>
            <w:r>
              <w:rPr>
                <w:rFonts w:ascii="Arial" w:hAnsi="Arial" w:eastAsia="宋体" w:cs="Mangal"/>
                <w:sz w:val="18"/>
                <w:lang w:val="en-GB" w:eastAsia="zh-CN" w:bidi="sa-IN"/>
              </w:rPr>
              <w:t>C-ifMCGandSCGpresent_GBR</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en-US" w:bidi="sa-IN"/>
              </w:rPr>
              <w:t>GBR QoS Information 9.2.10</w:t>
            </w:r>
          </w:p>
        </w:tc>
        <w:tc>
          <w:tcPr>
            <w:tcW w:w="1800" w:type="dxa"/>
          </w:tcPr>
          <w:p>
            <w:pPr>
              <w:keepNext/>
              <w:keepLines/>
              <w:spacing w:after="0"/>
              <w:rPr>
                <w:rFonts w:ascii="Arial" w:hAnsi="Arial" w:eastAsia="宋体" w:cs="Arial"/>
                <w:bCs/>
                <w:sz w:val="18"/>
                <w:lang w:val="en-GB" w:eastAsia="ja-JP" w:bidi="sa-IN"/>
              </w:rPr>
            </w:pPr>
            <w:r>
              <w:rPr>
                <w:rFonts w:ascii="Arial" w:hAnsi="Arial" w:eastAsia="宋体" w:cs="Arial"/>
                <w:bCs/>
                <w:sz w:val="18"/>
                <w:lang w:val="en-GB" w:eastAsia="ja-JP" w:bidi="sa-IN"/>
              </w:rPr>
              <w:t xml:space="preserve">Includes the </w:t>
            </w:r>
            <w:r>
              <w:rPr>
                <w:rFonts w:ascii="Arial" w:hAnsi="Arial" w:eastAsia="宋体" w:cs="Arial"/>
                <w:sz w:val="18"/>
                <w:szCs w:val="18"/>
                <w:lang w:val="en-GB" w:eastAsia="en-US" w:bidi="sa-IN"/>
              </w:rPr>
              <w:t>GBR QoS Information</w:t>
            </w:r>
            <w:r>
              <w:rPr>
                <w:rFonts w:ascii="Arial" w:hAnsi="Arial" w:eastAsia="宋体" w:cs="Arial"/>
                <w:bCs/>
                <w:sz w:val="18"/>
                <w:lang w:val="en-GB" w:eastAsia="ja-JP" w:bidi="sa-IN"/>
              </w:rPr>
              <w:t xml:space="preserve"> admittable by the MCG.</w:t>
            </w: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 xml:space="preserve">&gt;&gt;&gt;&gt;DL Forwarding </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9.2.5</w:t>
            </w:r>
          </w:p>
        </w:tc>
        <w:tc>
          <w:tcPr>
            <w:tcW w:w="1800" w:type="dxa"/>
          </w:tcPr>
          <w:p>
            <w:pPr>
              <w:keepNext/>
              <w:keepLines/>
              <w:spacing w:after="0"/>
              <w:rPr>
                <w:rFonts w:ascii="Arial" w:hAnsi="Arial" w:eastAsia="宋体" w:cs="Arial"/>
                <w:sz w:val="18"/>
                <w:lang w:val="en-GB" w:eastAsia="ja-JP" w:bidi="sa-IN"/>
              </w:rPr>
            </w:pP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&gt;&gt;&gt;&gt;MeNB DL GTP Tunnel Endpoint at MCG</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C-ifMCGpresent</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endpoint of the X2-U transport bearer at MCG. For delivery of DL PDCP PDUs.</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&gt;&gt;&gt;&gt;S1 UL GTP Tunnel Endpoint</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SGW endpoint of the S1-U transport bearer. For delivery of UL PDUs from the en-gNB.</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Arial"/>
                <w:sz w:val="18"/>
                <w:lang w:val="en-GB" w:eastAsia="ja-JP" w:bidi="sa-IN"/>
              </w:rPr>
            </w:pPr>
            <w:r>
              <w:rPr>
                <w:rFonts w:ascii="Arial" w:hAnsi="Arial" w:eastAsia="宋体" w:cs="Mangal"/>
                <w:sz w:val="18"/>
                <w:lang w:val="en-GB" w:eastAsia="ja-JP" w:bidi="sa-IN"/>
              </w:rPr>
              <w:t>&gt;&gt;&gt;&gt;RLC Mode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RLC Mode</w:t>
            </w:r>
          </w:p>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9.2.119</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ascii="Arial" w:hAnsi="Arial" w:eastAsia="宋体" w:cs="Mangal"/>
                <w:sz w:val="18"/>
                <w:lang w:val="en-GB" w:eastAsia="ja-JP"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ascii="Arial" w:hAnsi="Arial" w:eastAsia="宋体" w:cs="Ari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Mangal"/>
                <w:sz w:val="18"/>
                <w:lang w:val="en-GB" w:eastAsia="ja-JP" w:bidi="sa-IN"/>
              </w:rPr>
            </w:pPr>
            <w:r>
              <w:rPr>
                <w:rFonts w:ascii="Arial" w:hAnsi="Arial" w:eastAsia="宋体" w:cs="Mangal"/>
                <w:sz w:val="18"/>
                <w:lang w:val="en-GB" w:eastAsia="ja-JP" w:bidi="sa-IN"/>
              </w:rPr>
              <w:t>&gt;&gt;&gt;&gt;Bearer Type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9.2.92</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ascii="Arial" w:hAnsi="Arial" w:eastAsia="宋体" w:cs="Ari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Mangal"/>
                <w:sz w:val="18"/>
                <w:lang w:val="en-GB" w:eastAsia="ja-JP" w:bidi="sa-IN"/>
              </w:rPr>
            </w:pPr>
            <w:r>
              <w:rPr>
                <w:rFonts w:ascii="Arial" w:hAnsi="Arial" w:eastAsia="宋体" w:cs="Mangal"/>
                <w:sz w:val="18"/>
                <w:lang w:val="en-GB" w:eastAsia="ja-JP" w:bidi="sa-IN"/>
              </w:rPr>
              <w:t>&gt;&gt;&gt;&gt;</w:t>
            </w:r>
            <w:r>
              <w:rPr>
                <w:rFonts w:hint="eastAsia" w:ascii="Arial" w:hAnsi="Arial" w:eastAsia="宋体" w:cs="Mangal"/>
                <w:sz w:val="18"/>
                <w:lang w:val="en-GB" w:eastAsia="zh-CN" w:bidi="sa-IN"/>
              </w:rPr>
              <w:t>Ethernet</w:t>
            </w:r>
            <w:r>
              <w:rPr>
                <w:rFonts w:ascii="Arial" w:hAnsi="Arial" w:eastAsia="宋体" w:cs="Mangal"/>
                <w:sz w:val="18"/>
                <w:lang w:val="en-GB" w:eastAsia="ja-JP" w:bidi="sa-IN"/>
              </w:rPr>
              <w:t xml:space="preserve"> Type</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9.2.157</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lang w:val="en-GB" w:eastAsia="ja-JP" w:bidi="sa-IN"/>
              </w:rPr>
            </w:pPr>
            <w:r>
              <w:rPr>
                <w:rFonts w:hint="eastAsia" w:ascii="Arial" w:hAnsi="Arial" w:eastAsia="宋体" w:cs="Mangal"/>
                <w:sz w:val="18"/>
                <w:lang w:val="en-GB" w:eastAsia="zh-CN" w:bidi="sa-IN"/>
              </w:rPr>
              <w:t>i</w:t>
            </w:r>
            <w:r>
              <w:rPr>
                <w:rFonts w:ascii="Arial" w:hAnsi="Arial" w:eastAsia="宋体" w:cs="Mangal"/>
                <w:sz w:val="18"/>
                <w:lang w:val="en-GB" w:eastAsia="zh-CN" w:bidi="sa-I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425"/>
              <w:rPr>
                <w:rFonts w:ascii="Arial" w:hAnsi="Arial" w:eastAsia="宋体" w:cs="Arial"/>
                <w:sz w:val="18"/>
                <w:lang w:val="en-GB" w:eastAsia="ja-JP" w:bidi="sa-IN"/>
              </w:rPr>
            </w:pPr>
            <w:r>
              <w:rPr>
                <w:rFonts w:ascii="Arial" w:hAnsi="Arial" w:eastAsia="宋体" w:cs="Arial"/>
                <w:sz w:val="18"/>
                <w:lang w:val="en-GB" w:eastAsia="ja-JP" w:bidi="sa-IN"/>
              </w:rPr>
              <w:t>&gt;&gt;&gt;</w:t>
            </w:r>
            <w:r>
              <w:rPr>
                <w:rFonts w:ascii="Arial" w:hAnsi="Arial" w:eastAsia="宋体" w:cs="Arial"/>
                <w:i/>
                <w:sz w:val="18"/>
                <w:lang w:val="en-GB" w:eastAsia="ja-JP" w:bidi="sa-IN"/>
              </w:rPr>
              <w:t>PDCP not present in SN</w:t>
            </w:r>
          </w:p>
        </w:tc>
        <w:tc>
          <w:tcPr>
            <w:tcW w:w="1104" w:type="dxa"/>
          </w:tcPr>
          <w:p>
            <w:pPr>
              <w:keepNext/>
              <w:keepLines/>
              <w:spacing w:after="0"/>
              <w:rPr>
                <w:rFonts w:ascii="Arial" w:hAnsi="Arial" w:eastAsia="宋体" w:cs="Arial"/>
                <w:sz w:val="18"/>
                <w:lang w:val="en-GB" w:eastAsia="ja-JP" w:bidi="sa-IN"/>
              </w:rPr>
            </w:pP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 xml:space="preserve">This choice tag is used if the </w:t>
            </w:r>
            <w:r>
              <w:rPr>
                <w:rFonts w:ascii="Arial" w:hAnsi="Arial" w:eastAsia="宋体" w:cs="Arial"/>
                <w:i/>
                <w:sz w:val="18"/>
                <w:lang w:val="en-GB" w:eastAsia="zh-CN" w:bidi="sa-IN"/>
              </w:rPr>
              <w:t>PDCP at SgNB</w:t>
            </w:r>
            <w:r>
              <w:rPr>
                <w:rFonts w:ascii="Arial" w:hAnsi="Arial" w:eastAsia="宋体" w:cs="Arial"/>
                <w:sz w:val="18"/>
                <w:lang w:val="en-GB" w:eastAsia="zh-CN" w:bidi="sa-IN"/>
              </w:rPr>
              <w:t xml:space="preserve"> IE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is set to the value "not present".</w:t>
            </w:r>
          </w:p>
        </w:tc>
        <w:tc>
          <w:tcPr>
            <w:tcW w:w="1080" w:type="dxa"/>
          </w:tcPr>
          <w:p>
            <w:pPr>
              <w:keepNext/>
              <w:keepLines/>
              <w:spacing w:after="0"/>
              <w:jc w:val="center"/>
              <w:rPr>
                <w:rFonts w:ascii="Arial" w:hAnsi="Arial" w:eastAsia="宋体" w:cs="Mangal"/>
                <w:sz w:val="18"/>
                <w:lang w:val="en-GB" w:eastAsia="ja-JP" w:bidi="sa-IN"/>
              </w:rPr>
            </w:pP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&gt;&gt;&gt;&gt;Requested SCG E-RAB Level QoS Parameters</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E-RAB Level QoS Parameters 9.2.9</w:t>
            </w:r>
          </w:p>
        </w:tc>
        <w:tc>
          <w:tcPr>
            <w:tcW w:w="1800" w:type="dxa"/>
          </w:tcPr>
          <w:p>
            <w:pPr>
              <w:keepNext/>
              <w:keepLines/>
              <w:spacing w:after="0"/>
              <w:rPr>
                <w:rFonts w:ascii="Arial" w:hAnsi="Arial" w:eastAsia="宋体" w:cs="Arial"/>
                <w:bCs/>
                <w:sz w:val="18"/>
                <w:lang w:val="en-GB" w:eastAsia="ja-JP" w:bidi="sa-IN"/>
              </w:rPr>
            </w:pPr>
            <w:r>
              <w:rPr>
                <w:rFonts w:ascii="Arial" w:hAnsi="Arial" w:eastAsia="宋体" w:cs="Arial"/>
                <w:bCs/>
                <w:sz w:val="18"/>
                <w:lang w:val="en-GB" w:eastAsia="ja-JP" w:bidi="sa-IN"/>
              </w:rPr>
              <w:t>Includes E-RAB level QoS parameters requested to be provided by the SCG.</w:t>
            </w:r>
          </w:p>
        </w:tc>
        <w:tc>
          <w:tcPr>
            <w:tcW w:w="1080" w:type="dxa"/>
          </w:tcPr>
          <w:p>
            <w:pPr>
              <w:keepNext/>
              <w:keepLines/>
              <w:spacing w:after="0"/>
              <w:jc w:val="center"/>
              <w:rPr>
                <w:rFonts w:ascii="Arial" w:hAnsi="Arial" w:eastAsia="宋体" w:cs="Mangal"/>
                <w:bCs/>
                <w:sz w:val="18"/>
                <w:lang w:val="en-GB" w:eastAsia="ja-JP" w:bidi="sa-IN"/>
              </w:rPr>
            </w:pPr>
            <w:r>
              <w:rPr>
                <w:rFonts w:ascii="Arial" w:hAnsi="Arial" w:eastAsia="宋体" w:cs="Mangal"/>
                <w:bCs/>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&gt;&gt;&gt;&gt;MeNB UL GTP Tunnel Endpoint at PDCP</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endpoint of the X2-U transport bearer. For delivery of UL PDCP PDUs.</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&gt;&gt;&gt;&gt;Secondary MeNB UL GTP Tunnel Endpoint at PDCP</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GTP Tunnel Endpoint 9.2.1</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MeNB</w:t>
            </w:r>
            <w:r>
              <w:rPr>
                <w:rFonts w:ascii="Arial" w:hAnsi="Arial" w:eastAsia="宋体" w:cs="Arial"/>
                <w:sz w:val="18"/>
                <w:lang w:val="en-GB" w:eastAsia="ja-JP" w:bidi="sa-IN"/>
              </w:rPr>
              <w:t xml:space="preserve"> endpoint of the X2-U transport bearer. For delivery of UL PDCP PDUs in case of PDCP duplication.</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Mangal"/>
                <w:sz w:val="18"/>
                <w:lang w:val="en-GB" w:eastAsia="ja-JP" w:bidi="sa-IN"/>
              </w:rPr>
              <w:t>&gt;&gt;&gt;&gt;RLC Mode</w:t>
            </w:r>
          </w:p>
        </w:tc>
        <w:tc>
          <w:tcPr>
            <w:tcW w:w="1104" w:type="dxa"/>
          </w:tcPr>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M</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RLC Mode</w:t>
            </w:r>
          </w:p>
          <w:p>
            <w:pPr>
              <w:keepNext/>
              <w:keepLines/>
              <w:spacing w:after="0"/>
              <w:rPr>
                <w:rFonts w:ascii="Arial" w:hAnsi="Arial" w:eastAsia="宋体" w:cs="Arial"/>
                <w:sz w:val="18"/>
                <w:lang w:val="en-GB" w:eastAsia="ja-JP" w:bidi="sa-IN"/>
              </w:rPr>
            </w:pPr>
            <w:r>
              <w:rPr>
                <w:rFonts w:ascii="Arial" w:hAnsi="Arial" w:eastAsia="宋体" w:cs="Mangal"/>
                <w:sz w:val="18"/>
                <w:lang w:val="en-GB" w:eastAsia="ja-JP" w:bidi="sa-IN"/>
              </w:rPr>
              <w:t>9.2.119</w:t>
            </w:r>
          </w:p>
        </w:tc>
        <w:tc>
          <w:tcPr>
            <w:tcW w:w="1800" w:type="dxa"/>
          </w:tcPr>
          <w:p>
            <w:pPr>
              <w:keepNext/>
              <w:keepLines/>
              <w:spacing w:after="0"/>
              <w:rPr>
                <w:rFonts w:ascii="Arial" w:hAnsi="Arial" w:eastAsia="宋体" w:cs="Arial"/>
                <w:sz w:val="18"/>
                <w:lang w:val="en-GB" w:eastAsia="zh-CN" w:bidi="sa-IN"/>
              </w:rPr>
            </w:pPr>
            <w:r>
              <w:rPr>
                <w:rFonts w:ascii="Arial" w:hAnsi="Arial" w:eastAsia="宋体" w:cs="Mangal"/>
                <w:sz w:val="18"/>
                <w:lang w:val="en-GB" w:eastAsia="ja-JP" w:bidi="sa-IN"/>
              </w:rPr>
              <w:t>Indicates the RLC mode to be used in the assisting node.</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&gt;&gt;&gt;&gt;UL Configuration</w:t>
            </w:r>
          </w:p>
        </w:tc>
        <w:tc>
          <w:tcPr>
            <w:tcW w:w="1104"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zh-CN" w:bidi="sa-IN"/>
              </w:rPr>
              <w:t>C-ifMCGandSCGpresent</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9.2.118</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Information about UL usage in the en-gNB.</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w:t>
            </w:r>
          </w:p>
        </w:tc>
        <w:tc>
          <w:tcPr>
            <w:tcW w:w="1137" w:type="dxa"/>
          </w:tcPr>
          <w:p>
            <w:pPr>
              <w:keepNext/>
              <w:keepLines/>
              <w:spacing w:after="0"/>
              <w:jc w:val="center"/>
              <w:rPr>
                <w:rFonts w:ascii="Arial" w:hAnsi="Arial" w:eastAsia="宋体" w:cs="Mangal"/>
                <w:sz w:val="18"/>
                <w:lang w:val="en-GB" w:eastAsia="ja-JP" w:bidi="sa-I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Arial"/>
                <w:sz w:val="18"/>
                <w:lang w:val="en-GB" w:eastAsia="ja-JP" w:bidi="sa-IN"/>
              </w:rPr>
              <w:t>&gt;&gt;&gt;&gt;</w:t>
            </w:r>
            <w:r>
              <w:rPr>
                <w:rFonts w:ascii="Arial" w:hAnsi="Arial" w:eastAsia="宋体" w:cs="Arial"/>
                <w:sz w:val="18"/>
                <w:lang w:val="en-GB" w:eastAsia="zh-CN" w:bidi="sa-IN"/>
              </w:rPr>
              <w:t xml:space="preserve">UL </w:t>
            </w:r>
            <w:r>
              <w:rPr>
                <w:rFonts w:ascii="Arial" w:hAnsi="Arial" w:eastAsia="宋体" w:cs="Arial"/>
                <w:sz w:val="18"/>
                <w:lang w:val="en-GB" w:eastAsia="ja-JP" w:bidi="sa-IN"/>
              </w:rPr>
              <w:t>PDCP SN Length</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PDCP SN Length</w:t>
            </w:r>
          </w:p>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9.2.133</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Indicates the PDCP SN length of the bearer for the UL.</w:t>
            </w:r>
          </w:p>
        </w:tc>
        <w:tc>
          <w:tcPr>
            <w:tcW w:w="1080" w:type="dxa"/>
          </w:tcPr>
          <w:p>
            <w:pPr>
              <w:keepNext/>
              <w:keepLines/>
              <w:spacing w:after="0"/>
              <w:jc w:val="center"/>
              <w:rPr>
                <w:rFonts w:ascii="Arial" w:hAnsi="Arial" w:eastAsia="宋体" w:cs="Mangal"/>
                <w:sz w:val="18"/>
                <w:lang w:val="en-GB" w:eastAsia="ja-JP"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ind w:left="567"/>
              <w:rPr>
                <w:rFonts w:ascii="Arial" w:hAnsi="Arial" w:eastAsia="宋体" w:cs="Arial"/>
                <w:sz w:val="18"/>
                <w:lang w:val="en-GB" w:eastAsia="zh-CN" w:bidi="sa-IN"/>
              </w:rPr>
            </w:pPr>
            <w:r>
              <w:rPr>
                <w:rFonts w:ascii="Arial" w:hAnsi="Arial" w:eastAsia="宋体" w:cs="Arial"/>
                <w:sz w:val="18"/>
                <w:lang w:val="en-GB" w:eastAsia="zh-CN" w:bidi="sa-IN"/>
              </w:rPr>
              <w:t xml:space="preserve">&gt;&gt;&gt;&gt;DL </w:t>
            </w:r>
            <w:r>
              <w:rPr>
                <w:rFonts w:ascii="Arial" w:hAnsi="Arial" w:eastAsia="宋体" w:cs="Arial"/>
                <w:sz w:val="18"/>
                <w:lang w:val="en-GB" w:eastAsia="ja-JP" w:bidi="sa-IN"/>
              </w:rPr>
              <w:t>PDCP SN Length</w:t>
            </w:r>
            <w:r>
              <w:rPr>
                <w:rFonts w:ascii="Arial" w:hAnsi="Arial" w:eastAsia="宋体" w:cs="Arial"/>
                <w:sz w:val="18"/>
                <w:lang w:val="en-GB" w:eastAsia="zh-CN" w:bidi="sa-IN"/>
              </w:rPr>
              <w:t xml:space="preserve"> </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PDCP SN Length</w:t>
            </w:r>
          </w:p>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9.2.133</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567"/>
              <w:rPr>
                <w:rFonts w:ascii="Arial" w:hAnsi="Arial" w:eastAsia="宋体" w:cs="Arial"/>
                <w:sz w:val="18"/>
                <w:lang w:val="en-GB" w:eastAsia="ja-JP" w:bidi="sa-IN"/>
              </w:rPr>
            </w:pPr>
            <w:r>
              <w:rPr>
                <w:rFonts w:ascii="Arial" w:hAnsi="Arial" w:eastAsia="宋体" w:cs="Mangal"/>
                <w:sz w:val="18"/>
                <w:lang w:val="en-GB" w:eastAsia="zh-CN" w:bidi="sa-IN"/>
              </w:rPr>
              <w:t>&gt;&gt;&gt;&gt;Duplication activation</w:t>
            </w:r>
          </w:p>
        </w:tc>
        <w:tc>
          <w:tcPr>
            <w:tcW w:w="1104"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O</w:t>
            </w:r>
          </w:p>
        </w:tc>
        <w:tc>
          <w:tcPr>
            <w:tcW w:w="1526" w:type="dxa"/>
          </w:tcPr>
          <w:p>
            <w:pPr>
              <w:keepNext/>
              <w:keepLines/>
              <w:spacing w:after="0"/>
              <w:rPr>
                <w:rFonts w:ascii="Arial" w:hAnsi="Arial" w:eastAsia="宋体" w:cs="Arial"/>
                <w:i/>
                <w:sz w:val="18"/>
                <w:lang w:val="en-GB" w:eastAsia="ja-JP" w:bidi="sa-IN"/>
              </w:rPr>
            </w:pPr>
          </w:p>
        </w:tc>
        <w:tc>
          <w:tcPr>
            <w:tcW w:w="126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9.2.137</w:t>
            </w:r>
          </w:p>
        </w:tc>
        <w:tc>
          <w:tcPr>
            <w:tcW w:w="180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Indicated the initial staus of PDCP duplication.</w:t>
            </w:r>
          </w:p>
        </w:tc>
        <w:tc>
          <w:tcPr>
            <w:tcW w:w="1080" w:type="dxa"/>
          </w:tcPr>
          <w:p>
            <w:pPr>
              <w:keepNext/>
              <w:keepLines/>
              <w:spacing w:after="0"/>
              <w:jc w:val="center"/>
              <w:rPr>
                <w:rFonts w:ascii="Arial" w:hAnsi="Arial" w:eastAsia="宋体" w:cs="Mangal"/>
                <w:bCs/>
                <w:sz w:val="18"/>
                <w:lang w:val="en-GB" w:eastAsia="zh-CN" w:bidi="sa-IN"/>
              </w:rPr>
            </w:pPr>
            <w:r>
              <w:rPr>
                <w:rFonts w:ascii="Arial" w:hAnsi="Arial" w:eastAsia="宋体" w:cs="Mangal"/>
                <w:bCs/>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Calibri Light" w:cs="Mangal"/>
                <w:bCs/>
                <w:sz w:val="18"/>
                <w:lang w:val="en-GB" w:eastAsia="zh-CN" w:bidi="sa-IN"/>
              </w:rPr>
            </w:pPr>
            <w:r>
              <w:rPr>
                <w:rFonts w:ascii="Arial" w:hAnsi="Arial" w:eastAsia="宋体" w:cs="Mangal"/>
                <w:sz w:val="18"/>
                <w:lang w:val="en-GB" w:eastAsia="zh-CN" w:bidi="sa-IN"/>
              </w:rPr>
              <w:t>MeNB to SgNB Container</w:t>
            </w:r>
          </w:p>
        </w:tc>
        <w:tc>
          <w:tcPr>
            <w:tcW w:w="1104"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M</w:t>
            </w:r>
          </w:p>
        </w:tc>
        <w:tc>
          <w:tcPr>
            <w:tcW w:w="1526" w:type="dxa"/>
          </w:tcPr>
          <w:p>
            <w:pPr>
              <w:keepNext/>
              <w:keepLines/>
              <w:spacing w:after="0"/>
              <w:rPr>
                <w:rFonts w:ascii="Arial" w:hAnsi="Arial" w:eastAsia="宋体" w:cs="Mangal"/>
                <w:i/>
                <w:sz w:val="18"/>
                <w:lang w:val="en-GB" w:eastAsia="ja-JP" w:bidi="sa-IN"/>
              </w:rPr>
            </w:pPr>
          </w:p>
        </w:tc>
        <w:tc>
          <w:tcPr>
            <w:tcW w:w="1260" w:type="dxa"/>
          </w:tcPr>
          <w:p>
            <w:pPr>
              <w:keepNext/>
              <w:keepLines/>
              <w:spacing w:after="0"/>
              <w:rPr>
                <w:rFonts w:ascii="Arial" w:hAnsi="Arial" w:eastAsia="宋体" w:cs="Mangal"/>
                <w:sz w:val="18"/>
                <w:lang w:val="en-GB" w:eastAsia="ja-JP" w:bidi="sa-IN"/>
              </w:rPr>
            </w:pPr>
            <w:r>
              <w:rPr>
                <w:rFonts w:ascii="Arial" w:hAnsi="Arial" w:eastAsia="宋体" w:cs="Mangal"/>
                <w:snapToGrid w:val="0"/>
                <w:sz w:val="18"/>
                <w:lang w:val="en-GB" w:eastAsia="ja-JP" w:bidi="sa-IN"/>
              </w:rPr>
              <w:t>OCTET STRING</w:t>
            </w:r>
          </w:p>
        </w:tc>
        <w:tc>
          <w:tcPr>
            <w:tcW w:w="1800"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 xml:space="preserve">Includes the </w:t>
            </w:r>
            <w:r>
              <w:rPr>
                <w:rFonts w:ascii="Arial" w:hAnsi="Arial" w:eastAsia="宋体" w:cs="Mangal"/>
                <w:i/>
                <w:sz w:val="18"/>
                <w:lang w:val="en-GB" w:eastAsia="ja-JP" w:bidi="sa-IN"/>
              </w:rPr>
              <w:t>CG-ConfigInfo</w:t>
            </w:r>
            <w:r>
              <w:rPr>
                <w:rFonts w:ascii="Arial" w:hAnsi="Arial" w:eastAsia="宋体" w:cs="Mangal"/>
                <w:sz w:val="18"/>
                <w:lang w:val="en-GB" w:eastAsia="ja-JP" w:bidi="sa-IN"/>
              </w:rPr>
              <w:t xml:space="preserve"> message as defined in TS 38.331 [31].</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SgNB</w:t>
            </w:r>
            <w:r>
              <w:rPr>
                <w:rFonts w:ascii="Arial" w:hAnsi="Arial" w:eastAsia="宋体" w:cs="Mangal"/>
                <w:sz w:val="18"/>
                <w:lang w:val="en-GB" w:eastAsia="ja-JP" w:bidi="sa-IN"/>
              </w:rPr>
              <w:t xml:space="preserve"> UE X2AP ID</w:t>
            </w:r>
          </w:p>
        </w:tc>
        <w:tc>
          <w:tcPr>
            <w:tcW w:w="1104" w:type="dxa"/>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Pr>
          <w:p>
            <w:pPr>
              <w:keepNext/>
              <w:keepLines/>
              <w:spacing w:after="0"/>
              <w:rPr>
                <w:rFonts w:ascii="Arial" w:hAnsi="Arial" w:eastAsia="宋体" w:cs="Mangal"/>
                <w:i/>
                <w:sz w:val="18"/>
                <w:lang w:val="en-GB" w:eastAsia="ja-JP" w:bidi="sa-IN"/>
              </w:rPr>
            </w:pPr>
          </w:p>
        </w:tc>
        <w:tc>
          <w:tcPr>
            <w:tcW w:w="1260" w:type="dxa"/>
          </w:tcPr>
          <w:p>
            <w:pPr>
              <w:keepNext/>
              <w:keepLines/>
              <w:spacing w:after="0"/>
              <w:rPr>
                <w:rFonts w:ascii="Arial" w:hAnsi="Arial" w:eastAsia="宋体" w:cs="Mangal"/>
                <w:sz w:val="18"/>
                <w:lang w:val="sv-SE" w:eastAsia="ja-JP" w:bidi="sa-IN"/>
              </w:rPr>
            </w:pPr>
            <w:r>
              <w:rPr>
                <w:rFonts w:ascii="Arial" w:hAnsi="Arial" w:eastAsia="Geneva" w:cs="Mangal"/>
                <w:sz w:val="18"/>
                <w:lang w:val="sv-SE" w:eastAsia="zh-CN" w:bidi="sa-IN"/>
              </w:rPr>
              <w:t>en-</w:t>
            </w:r>
            <w:r>
              <w:rPr>
                <w:rFonts w:ascii="Arial" w:hAnsi="Arial" w:eastAsia="宋体" w:cs="Mangal"/>
                <w:sz w:val="18"/>
                <w:lang w:val="sv-SE" w:eastAsia="ja-JP" w:bidi="sa-IN"/>
              </w:rPr>
              <w:t>gNB UE X2AP ID</w:t>
            </w:r>
          </w:p>
          <w:p>
            <w:pPr>
              <w:keepNext/>
              <w:keepLines/>
              <w:spacing w:after="0"/>
              <w:rPr>
                <w:rFonts w:ascii="Arial" w:hAnsi="Arial" w:eastAsia="宋体" w:cs="Mangal"/>
                <w:snapToGrid w:val="0"/>
                <w:sz w:val="18"/>
                <w:lang w:val="sv-SE" w:eastAsia="ja-JP" w:bidi="sa-IN"/>
              </w:rPr>
            </w:pPr>
            <w:r>
              <w:rPr>
                <w:rFonts w:ascii="Arial" w:hAnsi="Arial" w:eastAsia="宋体" w:cs="Mangal"/>
                <w:snapToGrid w:val="0"/>
                <w:sz w:val="18"/>
                <w:lang w:val="sv-SE" w:eastAsia="ja-JP" w:bidi="sa-IN"/>
              </w:rPr>
              <w:t>9.2.100</w:t>
            </w:r>
          </w:p>
        </w:tc>
        <w:tc>
          <w:tcPr>
            <w:tcW w:w="1800" w:type="dxa"/>
          </w:tcPr>
          <w:p>
            <w:pPr>
              <w:keepNext/>
              <w:keepLines/>
              <w:spacing w:after="0"/>
              <w:rPr>
                <w:rFonts w:ascii="Arial" w:hAnsi="Arial" w:eastAsia="宋体" w:cs="Mangal"/>
                <w:sz w:val="18"/>
                <w:lang w:val="en-GB" w:eastAsia="ja-JP" w:bidi="sa-IN"/>
              </w:rPr>
            </w:pPr>
            <w:r>
              <w:rPr>
                <w:rFonts w:ascii="Arial" w:hAnsi="Arial" w:eastAsia="宋体" w:cs="Mangal"/>
                <w:sz w:val="18"/>
                <w:szCs w:val="18"/>
                <w:lang w:val="en-GB" w:eastAsia="ja-JP" w:bidi="sa-IN"/>
              </w:rPr>
              <w:t xml:space="preserve">Allocated at the </w:t>
            </w:r>
            <w:r>
              <w:rPr>
                <w:rFonts w:ascii="Arial" w:hAnsi="Arial" w:eastAsia="宋体" w:cs="Mangal"/>
                <w:sz w:val="18"/>
                <w:szCs w:val="18"/>
                <w:lang w:val="en-GB" w:eastAsia="zh-CN" w:bidi="sa-IN"/>
              </w:rPr>
              <w:t>en-gNB.</w:t>
            </w:r>
          </w:p>
        </w:tc>
        <w:tc>
          <w:tcPr>
            <w:tcW w:w="1080"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Expected UE Behaviour</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9.2.70</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Extended eNB UE X2AP ID</w:t>
            </w:r>
          </w:p>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9.2.86</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r>
              <w:rPr>
                <w:rFonts w:ascii="Arial" w:hAnsi="Arial" w:eastAsia="宋体" w:cs="Mangal"/>
                <w:sz w:val="18"/>
                <w:szCs w:val="18"/>
                <w:lang w:val="en-GB" w:eastAsia="ja-JP" w:bidi="sa-IN"/>
              </w:rPr>
              <w:t>Allocated at the MeNB.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en-US" w:bidi="sa-IN"/>
              </w:rPr>
              <w:t>Requested split SRBs</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en-US" w:bidi="sa-IN"/>
              </w:rPr>
              <w:t>ENUMERATED (srb1, srb2, srb1&amp;2,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r>
              <w:rPr>
                <w:rFonts w:ascii="Arial" w:hAnsi="Arial" w:eastAsia="宋体" w:cs="Mangal"/>
                <w:sz w:val="18"/>
                <w:lang w:val="en-GB" w:eastAsia="en-US" w:bidi="sa-IN"/>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MeNB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en-US" w:bidi="sa-IN"/>
              </w:rPr>
              <w:t>9.2.116</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SGNB Addition Trigger Indication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sv-SE" w:eastAsia="en-US" w:bidi="sa-IN"/>
              </w:rPr>
            </w:pPr>
            <w:r>
              <w:rPr>
                <w:rFonts w:ascii="Arial" w:hAnsi="Arial" w:eastAsia="宋体" w:cs="Mangal"/>
                <w:sz w:val="18"/>
                <w:lang w:val="sv-SE" w:eastAsia="en-US" w:bidi="sa-IN"/>
              </w:rPr>
              <w:t>ENUMERATED (SN change, inter-eNB HO, intra-eNB HO,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This IE indicates the trigger for SGNB Addition procedure.</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ja-JP"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szCs w:val="18"/>
                <w:lang w:val="en-GB" w:eastAsia="zh-CN" w:bidi="sa-IN"/>
              </w:rPr>
              <w:t>Subscriber Profile ID</w:t>
            </w:r>
            <w:r>
              <w:rPr>
                <w:rFonts w:ascii="Arial" w:hAnsi="Arial" w:eastAsia="宋体" w:cs="Mangal"/>
                <w:snapToGrid w:val="0"/>
                <w:sz w:val="18"/>
                <w:lang w:val="en-GB" w:eastAsia="ja-JP" w:bidi="sa-IN"/>
              </w:rPr>
              <w:t xml:space="preserve"> for </w:t>
            </w:r>
            <w:r>
              <w:rPr>
                <w:rFonts w:ascii="Arial" w:hAnsi="Arial" w:eastAsia="宋体" w:cs="Mangal"/>
                <w:sz w:val="18"/>
                <w:lang w:val="en-GB" w:eastAsia="ja-JP" w:bidi="sa-IN"/>
              </w:rPr>
              <w:t>RAT/Frequency priority</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ascii="Arial" w:hAnsi="Arial" w:eastAsia="宋体" w:cs="Mangal"/>
                <w:sz w:val="18"/>
                <w:lang w:val="en-GB" w:eastAsia="ja-JP" w:bidi="sa-IN"/>
              </w:rPr>
              <w:t>9.2.25</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ja-JP"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lang w:val="en-GB" w:eastAsia="zh-CN" w:bidi="sa-IN"/>
              </w:rPr>
              <w:t>MeNB Cell ID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zh-CN" w:bidi="sa-IN"/>
              </w:rPr>
              <w:t>M</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ECGI</w:t>
            </w:r>
          </w:p>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9.2.14</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zh-CN" w:bidi="sa-IN"/>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ja-JP"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Desired Activity Notification Level</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9.2.141</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MS Mincho" w:cs="Mangal"/>
                <w:sz w:val="18"/>
                <w:lang w:val="en-GB" w:eastAsia="ja-JP"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Trace Activation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9.2.2</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cs="Mangal"/>
                <w:sz w:val="18"/>
                <w:lang w:val="en-GB" w:eastAsia="ja-JP"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Location Information at SgNB reporting</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ENUMERATED (pscell,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Masked IMEISV</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9.2.69</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Additional RRM Policy Index</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r>
              <w:rPr>
                <w:rFonts w:ascii="Arial" w:hAnsi="Arial" w:eastAsia="宋体" w:cs="Mangal"/>
                <w:sz w:val="18"/>
                <w:lang w:val="en-GB" w:eastAsia="zh-CN"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9.2.25a</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zh-CN" w:bidi="sa-IN"/>
              </w:rPr>
            </w:pPr>
            <w:r>
              <w:rPr>
                <w:rFonts w:ascii="Arial" w:hAnsi="Arial" w:eastAsia="宋体" w:cs="Mangal"/>
                <w:sz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szCs w:val="18"/>
                <w:lang w:val="en-GB" w:eastAsia="en-US" w:bidi="sa-IN"/>
              </w:rPr>
              <w:t>Requested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szCs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ja-JP" w:bidi="sa-IN"/>
              </w:rPr>
            </w:pPr>
            <w:r>
              <w:rPr>
                <w:rFonts w:ascii="Arial" w:hAnsi="Arial" w:eastAsia="宋体" w:cs="Mangal"/>
                <w:sz w:val="18"/>
                <w:szCs w:val="18"/>
                <w:lang w:val="en-GB" w:eastAsia="en-US" w:bidi="sa-IN"/>
              </w:rPr>
              <w:t>ENUMERATED (true,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szCs w:val="18"/>
                <w:lang w:val="en-GB" w:eastAsia="zh-CN" w:bidi="sa-IN"/>
              </w:rPr>
            </w:pPr>
            <w:r>
              <w:rPr>
                <w:rFonts w:ascii="Arial" w:hAnsi="Arial" w:eastAsia="宋体" w:cs="Mangal"/>
                <w:sz w:val="18"/>
                <w:szCs w:val="18"/>
                <w:lang w:val="en-GB" w:eastAsia="en-US" w:bidi="sa-IN"/>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Arial"/>
                <w:sz w:val="18"/>
                <w:szCs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Arial"/>
                <w:sz w:val="18"/>
                <w:szCs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r>
              <w:rPr>
                <w:rFonts w:hint="eastAsia" w:ascii="Arial" w:hAnsi="Arial" w:eastAsia="宋体" w:cs="Arial"/>
                <w:sz w:val="18"/>
                <w:szCs w:val="18"/>
                <w:lang w:eastAsia="zh-CN"/>
              </w:rPr>
              <w:t>UE Context Reference at Source</w:t>
            </w:r>
            <w:r>
              <w:rPr>
                <w:rFonts w:ascii="Arial" w:hAnsi="Arial" w:eastAsia="宋体" w:cs="Arial"/>
                <w:sz w:val="18"/>
                <w:szCs w:val="18"/>
                <w:lang w:eastAsia="zh-CN"/>
              </w:rPr>
              <w:t xml:space="preserve"> NG-RAN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rPr>
            </w:pPr>
            <w:r>
              <w:rPr>
                <w:rFonts w:ascii="Arial" w:hAnsi="Arial" w:eastAsia="宋体" w:cs="Arial"/>
                <w:sz w:val="18"/>
                <w:szCs w:val="18"/>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 xml:space="preserve">RAN UE NGAP ID </w:t>
            </w:r>
            <w:r>
              <w:rPr>
                <w:rFonts w:hint="eastAsia" w:ascii="Arial" w:hAnsi="Arial" w:eastAsia="宋体" w:cs="Arial"/>
                <w:sz w:val="18"/>
                <w:szCs w:val="18"/>
                <w:lang w:eastAsia="zh-CN"/>
              </w:rPr>
              <w:t>9.2.152</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Arial"/>
                <w:sz w:val="18"/>
                <w:szCs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Arial"/>
                <w:sz w:val="18"/>
                <w:szCs w:val="18"/>
                <w:lang w:val="en-GB" w:eastAsia="zh-CN"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Management Based MDT Allowed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en-US"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9.2.59</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Mangal"/>
                <w:sz w:val="18"/>
                <w:lang w:val="en-GB" w:eastAsia="en-US"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Management Based MDT PLMN List</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en-US" w:bidi="sa-IN"/>
              </w:rPr>
            </w:pPr>
            <w:r>
              <w:rPr>
                <w:rFonts w:ascii="Arial" w:hAnsi="Arial" w:eastAsia="宋体" w:cs="Mangal"/>
                <w:sz w:val="18"/>
                <w:lang w:val="en-GB" w:eastAsia="ja-JP"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Mangal"/>
                <w:sz w:val="18"/>
                <w:lang w:val="en-GB" w:eastAsia="ja-JP" w:bidi="sa-IN"/>
              </w:rPr>
              <w:t>MDT PLMN List</w:t>
            </w:r>
          </w:p>
          <w:p>
            <w:pPr>
              <w:keepNext/>
              <w:keepLines/>
              <w:spacing w:after="0"/>
              <w:rPr>
                <w:rFonts w:ascii="Arial" w:hAnsi="Arial" w:eastAsia="宋体" w:cs="Arial"/>
                <w:sz w:val="18"/>
                <w:szCs w:val="18"/>
                <w:lang w:val="en-GB" w:eastAsia="zh-CN" w:bidi="sa-IN"/>
              </w:rPr>
            </w:pPr>
            <w:r>
              <w:rPr>
                <w:rFonts w:ascii="Arial" w:hAnsi="Arial" w:eastAsia="宋体" w:cs="Mangal"/>
                <w:sz w:val="18"/>
                <w:lang w:val="en-GB" w:eastAsia="ja-JP" w:bidi="sa-IN"/>
              </w:rPr>
              <w:t>9.2.64</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r>
              <w:rPr>
                <w:rFonts w:ascii="Arial" w:hAnsi="Arial" w:eastAsia="宋体" w:cs="Mangal"/>
                <w:sz w:val="18"/>
                <w:lang w:val="en-GB" w:eastAsia="en-US" w:bidi="sa-I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b/>
                <w:sz w:val="18"/>
                <w:lang w:val="en-GB" w:eastAsia="ja-JP" w:bidi="sa-IN"/>
              </w:rPr>
            </w:pPr>
            <w:r>
              <w:rPr>
                <w:rFonts w:hint="eastAsia" w:ascii="Arial" w:hAnsi="Arial" w:eastAsia="宋体" w:cs="Arial"/>
                <w:sz w:val="18"/>
                <w:lang w:val="en-GB" w:eastAsia="en-US" w:bidi="sa-IN"/>
              </w:rPr>
              <w:t>UE Radio Capa</w:t>
            </w:r>
            <w:r>
              <w:rPr>
                <w:rFonts w:ascii="Arial" w:hAnsi="Arial" w:eastAsia="宋体" w:cs="Arial"/>
                <w:sz w:val="18"/>
                <w:lang w:val="en-GB" w:eastAsia="en-US" w:bidi="sa-IN"/>
              </w:rPr>
              <w:t>bility ID</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hint="eastAsia" w:ascii="Arial" w:hAnsi="Arial" w:eastAsia="宋体" w:cs="Mangal"/>
                <w:sz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ja-JP" w:bidi="sa-IN"/>
              </w:rPr>
            </w:pPr>
            <w:r>
              <w:rPr>
                <w:rFonts w:ascii="Arial" w:hAnsi="Arial" w:eastAsia="宋体" w:cs="Arial"/>
                <w:sz w:val="18"/>
                <w:lang w:val="en-GB" w:eastAsia="ja-JP" w:bidi="sa-IN"/>
              </w:rPr>
              <w:t>9.2.171</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Mangal"/>
                <w:sz w:val="18"/>
                <w:lang w:val="en-GB" w:eastAsia="en-US"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en-US" w:bidi="sa-IN"/>
              </w:rPr>
            </w:pPr>
            <w:r>
              <w:rPr>
                <w:rFonts w:hint="eastAsia" w:ascii="Arial" w:hAnsi="Arial" w:eastAsia="宋体" w:cs="Arial"/>
                <w:sz w:val="18"/>
                <w:szCs w:val="18"/>
                <w:lang w:val="en-GB" w:eastAsia="zh-CN" w:bidi="sa-IN"/>
              </w:rPr>
              <w:t xml:space="preserve">IAB </w:t>
            </w:r>
            <w:r>
              <w:rPr>
                <w:rFonts w:ascii="Arial" w:hAnsi="Arial" w:eastAsia="宋体" w:cs="Arial"/>
                <w:sz w:val="18"/>
                <w:szCs w:val="18"/>
                <w:lang w:val="en-GB" w:eastAsia="zh-CN" w:bidi="sa-IN"/>
              </w:rPr>
              <w:t>N</w:t>
            </w:r>
            <w:r>
              <w:rPr>
                <w:rFonts w:hint="eastAsia" w:ascii="Arial" w:hAnsi="Arial" w:eastAsia="宋体" w:cs="Arial"/>
                <w:sz w:val="18"/>
                <w:szCs w:val="18"/>
                <w:lang w:val="en-GB" w:eastAsia="zh-CN" w:bidi="sa-IN"/>
              </w:rPr>
              <w:t xml:space="preserve">ode </w:t>
            </w:r>
            <w:r>
              <w:rPr>
                <w:rFonts w:ascii="Arial" w:hAnsi="Arial" w:eastAsia="宋体" w:cs="Arial"/>
                <w:sz w:val="18"/>
                <w:szCs w:val="18"/>
                <w:lang w:val="en-GB" w:eastAsia="zh-CN" w:bidi="sa-IN"/>
              </w:rPr>
              <w:t>I</w:t>
            </w:r>
            <w:r>
              <w:rPr>
                <w:rFonts w:hint="eastAsia" w:ascii="Arial" w:hAnsi="Arial" w:eastAsia="宋体" w:cs="Arial"/>
                <w:sz w:val="18"/>
                <w:szCs w:val="18"/>
                <w:lang w:val="en-GB" w:eastAsia="zh-CN" w:bidi="sa-IN"/>
              </w:rPr>
              <w:t>ndication</w:t>
            </w:r>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Mangal"/>
                <w:sz w:val="18"/>
                <w:lang w:val="en-GB" w:eastAsia="en-US" w:bidi="sa-IN"/>
              </w:rPr>
            </w:pPr>
            <w:r>
              <w:rPr>
                <w:rFonts w:hint="eastAsia" w:ascii="Arial" w:hAnsi="Arial" w:eastAsia="宋体" w:cs="Arial"/>
                <w:sz w:val="18"/>
                <w:szCs w:val="18"/>
                <w:lang w:val="en-GB" w:eastAsia="en-US" w:bidi="sa-IN"/>
              </w:rPr>
              <w:t>O</w:t>
            </w:r>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lang w:val="en-GB" w:eastAsia="ja-JP" w:bidi="sa-IN"/>
              </w:rPr>
            </w:pPr>
            <w:r>
              <w:rPr>
                <w:rFonts w:ascii="Arial" w:hAnsi="Arial" w:eastAsia="宋体" w:cs="Arial"/>
                <w:sz w:val="18"/>
                <w:szCs w:val="18"/>
                <w:lang w:val="en-GB" w:eastAsia="zh-CN" w:bidi="sa-IN"/>
              </w:rPr>
              <w:t>ENUMERATED (</w:t>
            </w:r>
            <w:r>
              <w:rPr>
                <w:rFonts w:hint="eastAsia" w:ascii="Arial" w:hAnsi="Arial" w:eastAsia="宋体" w:cs="Arial"/>
                <w:sz w:val="18"/>
                <w:szCs w:val="18"/>
                <w:lang w:val="en-GB" w:eastAsia="zh-CN" w:bidi="sa-IN"/>
              </w:rPr>
              <w:t>true</w:t>
            </w:r>
            <w:r>
              <w:rPr>
                <w:rFonts w:ascii="Arial" w:hAnsi="Arial" w:eastAsia="宋体" w:cs="Arial"/>
                <w:sz w:val="18"/>
                <w:szCs w:val="18"/>
                <w:lang w:val="en-GB" w:eastAsia="zh-CN" w:bidi="sa-IN"/>
              </w:rPr>
              <w:t>, ...)</w:t>
            </w:r>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hint="eastAsia" w:ascii="Arial" w:hAnsi="Arial" w:eastAsia="宋体" w:cs="Arial"/>
                <w:sz w:val="18"/>
                <w:szCs w:val="18"/>
                <w:lang w:val="en-GB" w:eastAsia="en-US" w:bidi="sa-IN"/>
              </w:rPr>
              <w:t>Y</w:t>
            </w:r>
            <w:r>
              <w:rPr>
                <w:rFonts w:ascii="Arial" w:hAnsi="Arial" w:eastAsia="宋体" w:cs="Arial"/>
                <w:sz w:val="18"/>
                <w:szCs w:val="18"/>
                <w:lang w:val="en-GB" w:eastAsia="en-US" w:bidi="sa-IN"/>
              </w:rPr>
              <w:t>ES</w:t>
            </w: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Mangal"/>
                <w:sz w:val="18"/>
                <w:lang w:val="en-GB" w:eastAsia="en-US" w:bidi="sa-IN"/>
              </w:rPr>
            </w:pPr>
            <w:r>
              <w:rPr>
                <w:rFonts w:ascii="Arial" w:hAnsi="Arial" w:eastAsia="宋体" w:cs="Arial"/>
                <w:sz w:val="18"/>
                <w:szCs w:val="18"/>
                <w:lang w:val="en-GB" w:eastAsia="zh-CN" w:bidi="sa-I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ins w:id="25" w:author="Author" w:date="2021-11-23T13:50:00Z">
              <w:r>
                <w:rPr>
                  <w:rFonts w:hint="eastAsia" w:ascii="Arial" w:hAnsi="Arial" w:eastAsia="宋体" w:cs="Mangal"/>
                  <w:sz w:val="18"/>
                  <w:lang w:val="en-GB" w:eastAsia="ko-KR" w:bidi="sa-IN"/>
                </w:rPr>
                <w:t>UE History Information</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en-US" w:bidi="sa-IN"/>
              </w:rPr>
            </w:pPr>
            <w:ins w:id="26" w:author="Author" w:date="2021-11-23T13:50:00Z">
              <w:r>
                <w:rPr>
                  <w:rFonts w:ascii="Arial" w:hAnsi="Arial" w:eastAsia="宋体" w:cs="Arial"/>
                  <w:sz w:val="18"/>
                  <w:szCs w:val="18"/>
                  <w:lang w:val="en-GB" w:eastAsia="en-US" w:bidi="sa-IN"/>
                </w:rPr>
                <w:t>O</w:t>
              </w:r>
            </w:ins>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ins w:id="27" w:author="Author" w:date="2021-11-23T13:50:00Z">
              <w:r>
                <w:rPr>
                  <w:rFonts w:ascii="Arial" w:hAnsi="Arial" w:eastAsia="宋体" w:cs="Arial"/>
                  <w:sz w:val="18"/>
                  <w:szCs w:val="18"/>
                  <w:lang w:val="en-GB" w:eastAsia="zh-CN" w:bidi="sa-IN"/>
                </w:rPr>
                <w:t>9.2.38</w:t>
              </w:r>
            </w:ins>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宋体" w:cs="Arial"/>
                <w:sz w:val="18"/>
                <w:szCs w:val="18"/>
                <w:lang w:val="en-GB" w:eastAsia="zh-CN" w:bidi="sa-IN"/>
              </w:rPr>
            </w:pPr>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en-US" w:bidi="sa-IN"/>
              </w:rPr>
            </w:pPr>
            <w:ins w:id="28" w:author="Author" w:date="2021-11-23T13:50:00Z">
              <w:r>
                <w:rPr>
                  <w:rFonts w:ascii="Arial" w:hAnsi="Arial" w:eastAsia="宋体" w:cs="Arial"/>
                  <w:sz w:val="18"/>
                  <w:szCs w:val="18"/>
                  <w:lang w:val="en-GB" w:eastAsia="en-US" w:bidi="sa-IN"/>
                </w:rPr>
                <w:t>YES</w:t>
              </w:r>
            </w:ins>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sz w:val="18"/>
                <w:szCs w:val="18"/>
                <w:lang w:val="en-GB" w:eastAsia="zh-CN" w:bidi="sa-IN"/>
              </w:rPr>
            </w:pPr>
            <w:ins w:id="29" w:author="Author" w:date="2021-11-23T13:50:00Z">
              <w:r>
                <w:rPr>
                  <w:rFonts w:ascii="Arial" w:hAnsi="Arial" w:eastAsia="宋体" w:cs="Arial"/>
                  <w:sz w:val="18"/>
                  <w:szCs w:val="18"/>
                  <w:lang w:val="en-GB" w:eastAsia="zh-CN" w:bidi="sa-I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R3-221283" w:date="2022-01-28T10:22:00Z"/>
        </w:trPr>
        <w:tc>
          <w:tcPr>
            <w:tcW w:w="2578" w:type="dxa"/>
            <w:tcBorders>
              <w:top w:val="single" w:color="auto" w:sz="4" w:space="0"/>
              <w:left w:val="single" w:color="auto" w:sz="4" w:space="0"/>
              <w:bottom w:val="single" w:color="auto" w:sz="4" w:space="0"/>
              <w:right w:val="single" w:color="auto" w:sz="4" w:space="0"/>
            </w:tcBorders>
          </w:tcPr>
          <w:p>
            <w:pPr>
              <w:keepNext/>
              <w:keepLines/>
              <w:spacing w:after="0"/>
              <w:rPr>
                <w:ins w:id="31" w:author="R3-221283" w:date="2022-01-28T10:22:00Z"/>
                <w:rFonts w:ascii="Arial" w:hAnsi="Arial" w:eastAsia="宋体" w:cs="Mangal"/>
                <w:sz w:val="18"/>
                <w:lang w:val="en-GB" w:eastAsia="ko-KR" w:bidi="sa-IN"/>
              </w:rPr>
            </w:pPr>
            <w:ins w:id="32" w:author="Author" w:date="2022-02-07T22:08:04Z">
              <w:r>
                <w:rPr>
                  <w:rFonts w:hint="eastAsia" w:ascii="Arial" w:hAnsi="Arial" w:eastAsia="宋体" w:cs="Mangal"/>
                  <w:sz w:val="18"/>
                  <w:lang w:val="en-GB" w:eastAsia="ko-KR" w:bidi="sa-IN"/>
                </w:rPr>
                <w:t>UE History Information from the UE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33" w:author="R3-221283" w:date="2022-01-28T10:22:00Z"/>
                <w:rFonts w:ascii="Arial" w:hAnsi="Arial" w:eastAsia="宋体" w:cs="Arial"/>
                <w:sz w:val="18"/>
                <w:szCs w:val="18"/>
                <w:lang w:val="en-GB" w:eastAsia="en-US" w:bidi="sa-IN"/>
              </w:rPr>
            </w:pPr>
            <w:ins w:id="34" w:author="Author" w:date="2022-02-07T22:08:09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ins w:id="35" w:author="R3-221283" w:date="2022-01-28T10:22:00Z"/>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ins w:id="36" w:author="R3-221283" w:date="2022-01-28T10:22:00Z"/>
                <w:rFonts w:ascii="Arial" w:hAnsi="Arial" w:eastAsia="宋体" w:cs="Arial"/>
                <w:sz w:val="18"/>
                <w:szCs w:val="18"/>
                <w:lang w:val="en-GB" w:eastAsia="zh-CN" w:bidi="sa-IN"/>
              </w:rPr>
            </w:pPr>
            <w:ins w:id="37" w:author="Author" w:date="2022-02-07T22:08:12Z">
              <w:r>
                <w:rPr>
                  <w:rFonts w:hint="eastAsia" w:ascii="Arial" w:hAnsi="Arial" w:eastAsia="宋体" w:cs="Arial"/>
                  <w:iCs/>
                  <w:sz w:val="18"/>
                  <w:szCs w:val="18"/>
                  <w:lang w:val="en-GB" w:eastAsia="ja-JP" w:bidi="sa-IN"/>
                </w:rPr>
                <w:t>OCTET STRING</w:t>
              </w:r>
            </w:ins>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ins w:id="38" w:author="R3-221283" w:date="2022-01-28T10:22:00Z"/>
                <w:rFonts w:ascii="Arial" w:hAnsi="Arial" w:eastAsia="宋体" w:cs="Arial"/>
                <w:sz w:val="18"/>
                <w:szCs w:val="18"/>
                <w:lang w:val="en-GB" w:eastAsia="zh-CN" w:bidi="sa-IN"/>
              </w:rPr>
            </w:pPr>
            <w:ins w:id="39" w:author="Author" w:date="2022-02-07T22:08:16Z">
              <w:r>
                <w:rPr>
                  <w:rFonts w:hint="eastAsia" w:ascii="Arial" w:hAnsi="Arial" w:eastAsia="宋体" w:cs="Arial"/>
                  <w:sz w:val="18"/>
                  <w:szCs w:val="18"/>
                  <w:lang w:val="en-US" w:eastAsia="zh-CN" w:bidi="sa-IN"/>
                </w:rPr>
                <w:t>VisitedCellInfoList contained in the UEInformationResponse message (TS 36.331 [9])</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 w:author="R3-221283" w:date="2022-01-28T10:22:00Z"/>
                <w:rFonts w:ascii="Arial" w:hAnsi="Arial" w:eastAsia="宋体" w:cs="Arial"/>
                <w:sz w:val="18"/>
                <w:szCs w:val="18"/>
                <w:lang w:val="en-GB" w:eastAsia="en-US" w:bidi="sa-IN"/>
              </w:rPr>
            </w:pPr>
            <w:ins w:id="41" w:author="Author" w:date="2022-02-07T22:08:19Z">
              <w:r>
                <w:rPr>
                  <w:rFonts w:hint="eastAsia" w:ascii="Arial" w:hAnsi="Arial" w:eastAsia="宋体" w:cs="Arial"/>
                  <w:sz w:val="18"/>
                  <w:szCs w:val="18"/>
                  <w:lang w:val="en-US" w:eastAsia="zh-CN" w:bidi="sa-IN"/>
                </w:rPr>
                <w:t>YES</w:t>
              </w:r>
            </w:ins>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42" w:author="R3-221283" w:date="2022-01-28T10:22:00Z"/>
                <w:rFonts w:ascii="Arial" w:hAnsi="Arial" w:eastAsia="宋体" w:cs="Arial"/>
                <w:sz w:val="18"/>
                <w:szCs w:val="18"/>
                <w:lang w:val="en-GB" w:eastAsia="zh-CN" w:bidi="sa-IN"/>
              </w:rPr>
            </w:pPr>
            <w:ins w:id="43" w:author="Author" w:date="2022-02-07T22:08:22Z">
              <w:r>
                <w:rPr>
                  <w:rFonts w:hint="eastAsia" w:ascii="Arial" w:hAnsi="Arial" w:eastAsia="宋体" w:cs="Arial"/>
                  <w:sz w:val="18"/>
                  <w:szCs w:val="18"/>
                  <w:lang w:val="en-US" w:eastAsia="zh-CN" w:bidi="sa-I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ZTE" w:date="2022-02-07T22:08:59Z"/>
        </w:trPr>
        <w:tc>
          <w:tcPr>
            <w:tcW w:w="2578" w:type="dxa"/>
            <w:tcBorders>
              <w:top w:val="single" w:color="auto" w:sz="4" w:space="0"/>
              <w:left w:val="single" w:color="auto" w:sz="4" w:space="0"/>
              <w:bottom w:val="single" w:color="auto" w:sz="4" w:space="0"/>
              <w:right w:val="single" w:color="auto" w:sz="4" w:space="0"/>
            </w:tcBorders>
          </w:tcPr>
          <w:p>
            <w:pPr>
              <w:keepNext/>
              <w:keepLines/>
              <w:spacing w:after="0"/>
              <w:rPr>
                <w:ins w:id="45" w:author="ZTE" w:date="2022-02-07T22:08:59Z"/>
                <w:rFonts w:hint="eastAsia" w:ascii="Arial" w:hAnsi="Arial" w:eastAsia="宋体" w:cs="Mangal"/>
                <w:sz w:val="18"/>
                <w:lang w:val="en-GB" w:eastAsia="ko-KR" w:bidi="sa-IN"/>
              </w:rPr>
            </w:pPr>
            <w:ins w:id="46" w:author="ZTE" w:date="2022-02-07T22:09:10Z">
              <w:r>
                <w:rPr>
                  <w:rFonts w:hint="eastAsia" w:ascii="Arial" w:hAnsi="Arial" w:eastAsia="Times New Roman" w:cs="Times New Roman"/>
                  <w:sz w:val="18"/>
                  <w:lang w:val="en-GB" w:eastAsia="ko-KR" w:bidi="ar-SA"/>
                </w:rPr>
                <w:t>PSCell History Information Retrieve</w:t>
              </w:r>
            </w:ins>
          </w:p>
        </w:tc>
        <w:tc>
          <w:tcPr>
            <w:tcW w:w="1104" w:type="dxa"/>
            <w:tcBorders>
              <w:top w:val="single" w:color="auto" w:sz="4" w:space="0"/>
              <w:left w:val="single" w:color="auto" w:sz="4" w:space="0"/>
              <w:bottom w:val="single" w:color="auto" w:sz="4" w:space="0"/>
              <w:right w:val="single" w:color="auto" w:sz="4" w:space="0"/>
            </w:tcBorders>
          </w:tcPr>
          <w:p>
            <w:pPr>
              <w:keepNext/>
              <w:keepLines/>
              <w:spacing w:after="0"/>
              <w:rPr>
                <w:ins w:id="47" w:author="ZTE" w:date="2022-02-07T22:08:59Z"/>
                <w:rFonts w:hint="default" w:ascii="Arial" w:hAnsi="Arial" w:eastAsia="宋体" w:cs="Times New Roman"/>
                <w:sz w:val="18"/>
                <w:lang w:val="en-US" w:eastAsia="zh-CN" w:bidi="ar-SA"/>
              </w:rPr>
            </w:pPr>
            <w:ins w:id="48" w:author="ZTE" w:date="2022-02-07T22:09:25Z">
              <w:r>
                <w:rPr>
                  <w:rFonts w:hint="eastAsia" w:ascii="Arial" w:hAnsi="Arial" w:eastAsia="宋体" w:cs="Times New Roman"/>
                  <w:sz w:val="18"/>
                  <w:lang w:val="en-US" w:eastAsia="zh-CN" w:bidi="ar-SA"/>
                </w:rPr>
                <w:t>O</w:t>
              </w:r>
            </w:ins>
          </w:p>
        </w:tc>
        <w:tc>
          <w:tcPr>
            <w:tcW w:w="1526" w:type="dxa"/>
            <w:tcBorders>
              <w:top w:val="single" w:color="auto" w:sz="4" w:space="0"/>
              <w:left w:val="single" w:color="auto" w:sz="4" w:space="0"/>
              <w:bottom w:val="single" w:color="auto" w:sz="4" w:space="0"/>
              <w:right w:val="single" w:color="auto" w:sz="4" w:space="0"/>
            </w:tcBorders>
          </w:tcPr>
          <w:p>
            <w:pPr>
              <w:keepNext/>
              <w:keepLines/>
              <w:spacing w:after="0"/>
              <w:rPr>
                <w:ins w:id="49" w:author="ZTE" w:date="2022-02-07T22:08:59Z"/>
                <w:rFonts w:ascii="Arial" w:hAnsi="Arial" w:eastAsia="宋体" w:cs="Arial"/>
                <w:i/>
                <w:sz w:val="18"/>
                <w:szCs w:val="18"/>
                <w:lang w:val="en-GB" w:eastAsia="ja-JP" w:bidi="sa-IN"/>
              </w:rPr>
            </w:pPr>
          </w:p>
        </w:tc>
        <w:tc>
          <w:tcPr>
            <w:tcW w:w="1260" w:type="dxa"/>
            <w:tcBorders>
              <w:top w:val="single" w:color="auto" w:sz="4" w:space="0"/>
              <w:left w:val="single" w:color="auto" w:sz="4" w:space="0"/>
              <w:bottom w:val="single" w:color="auto" w:sz="4" w:space="0"/>
              <w:right w:val="single" w:color="auto" w:sz="4" w:space="0"/>
            </w:tcBorders>
          </w:tcPr>
          <w:p>
            <w:pPr>
              <w:keepNext/>
              <w:keepLines/>
              <w:spacing w:after="0"/>
              <w:rPr>
                <w:ins w:id="50" w:author="ZTE" w:date="2022-02-07T22:08:59Z"/>
                <w:rFonts w:hint="eastAsia" w:ascii="Arial" w:hAnsi="Arial" w:eastAsia="宋体" w:cs="Arial"/>
                <w:iCs/>
                <w:sz w:val="18"/>
                <w:szCs w:val="18"/>
                <w:lang w:val="en-GB" w:eastAsia="ja-JP" w:bidi="sa-IN"/>
              </w:rPr>
            </w:pPr>
            <w:ins w:id="51" w:author="ZTE" w:date="2022-02-07T22:09:34Z">
              <w:r>
                <w:rPr>
                  <w:rFonts w:hint="eastAsia" w:ascii="Arial" w:hAnsi="Arial" w:eastAsia="宋体" w:cs="Arial"/>
                  <w:sz w:val="18"/>
                  <w:szCs w:val="18"/>
                  <w:lang w:val="en-US" w:eastAsia="zh-CN" w:bidi="sa-IN"/>
                </w:rPr>
                <w:t>ENUMERATED (query, subscription, ...)</w:t>
              </w:r>
            </w:ins>
          </w:p>
        </w:tc>
        <w:tc>
          <w:tcPr>
            <w:tcW w:w="1800" w:type="dxa"/>
            <w:tcBorders>
              <w:top w:val="single" w:color="auto" w:sz="4" w:space="0"/>
              <w:left w:val="single" w:color="auto" w:sz="4" w:space="0"/>
              <w:bottom w:val="single" w:color="auto" w:sz="4" w:space="0"/>
              <w:right w:val="single" w:color="auto" w:sz="4" w:space="0"/>
            </w:tcBorders>
          </w:tcPr>
          <w:p>
            <w:pPr>
              <w:keepNext/>
              <w:keepLines/>
              <w:spacing w:after="0"/>
              <w:rPr>
                <w:rFonts w:hint="default" w:ascii="Arial" w:hAnsi="Arial" w:cs="Arial"/>
                <w:sz w:val="18"/>
                <w:szCs w:val="18"/>
                <w:lang w:val="en-US" w:eastAsia="zh-CN"/>
              </w:rPr>
            </w:pPr>
            <w:ins w:id="52" w:author="ZTE" w:date="2022-02-07T22:09:58Z">
              <w:r>
                <w:rPr>
                  <w:rFonts w:hint="default" w:ascii="Arial" w:hAnsi="Arial" w:cs="Arial"/>
                  <w:sz w:val="18"/>
                  <w:szCs w:val="18"/>
                  <w:lang w:val="en-US" w:eastAsia="zh-CN"/>
                </w:rPr>
                <w:t>Indicates how the M</w:t>
              </w:r>
            </w:ins>
            <w:ins w:id="53" w:author="ZTE" w:date="2022-02-08T09:51:24Z">
              <w:r>
                <w:rPr>
                  <w:rFonts w:hint="eastAsia" w:ascii="Arial" w:hAnsi="Arial" w:cs="Arial"/>
                  <w:sz w:val="18"/>
                  <w:szCs w:val="18"/>
                  <w:lang w:val="en-US" w:eastAsia="zh-CN"/>
                </w:rPr>
                <w:t>eNB</w:t>
              </w:r>
            </w:ins>
            <w:ins w:id="54" w:author="ZTE" w:date="2022-02-07T22:09:58Z">
              <w:r>
                <w:rPr>
                  <w:rFonts w:hint="default" w:ascii="Arial" w:hAnsi="Arial" w:cs="Arial"/>
                  <w:sz w:val="18"/>
                  <w:szCs w:val="18"/>
                  <w:lang w:val="en-US" w:eastAsia="zh-CN"/>
                </w:rPr>
                <w:t xml:space="preserve"> node retrieves SCG UE history information.</w:t>
              </w:r>
            </w:ins>
          </w:p>
          <w:p>
            <w:pPr>
              <w:keepNext/>
              <w:keepLines/>
              <w:spacing w:after="0"/>
              <w:rPr>
                <w:ins w:id="55" w:author="ZTE" w:date="2022-02-07T22:08:59Z"/>
                <w:rFonts w:hint="eastAsia" w:ascii="Arial" w:hAnsi="Arial" w:cs="Arial"/>
                <w:sz w:val="18"/>
                <w:szCs w:val="18"/>
                <w:lang w:val="en-US" w:eastAsia="zh-CN"/>
              </w:rPr>
            </w:pPr>
            <w:ins w:id="56" w:author="ZTE" w:date="2022-02-10T10:43:25Z">
              <w:r>
                <w:rPr>
                  <w:rFonts w:hint="eastAsia" w:ascii="Arial" w:hAnsi="Arial" w:cs="Arial"/>
                  <w:sz w:val="18"/>
                  <w:szCs w:val="18"/>
                  <w:lang w:val="en-US" w:eastAsia="zh-CN"/>
                </w:rPr>
                <w:t xml:space="preserve">Only value </w:t>
              </w:r>
            </w:ins>
            <w:ins w:id="57" w:author="ZTE" w:date="2022-02-10T10:43:40Z">
              <w:r>
                <w:rPr>
                  <w:rFonts w:hint="default" w:ascii="Arial" w:hAnsi="Arial" w:cs="Arial"/>
                  <w:sz w:val="18"/>
                  <w:szCs w:val="18"/>
                  <w:lang w:val="en-US" w:eastAsia="zh-CN"/>
                </w:rPr>
                <w:t>“</w:t>
              </w:r>
            </w:ins>
            <w:ins w:id="58" w:author="ZTE" w:date="2022-02-10T10:43:25Z">
              <w:r>
                <w:rPr>
                  <w:rFonts w:hint="eastAsia" w:ascii="Arial" w:hAnsi="Arial" w:cs="Arial"/>
                  <w:sz w:val="18"/>
                  <w:szCs w:val="18"/>
                  <w:lang w:val="en-US" w:eastAsia="zh-CN"/>
                </w:rPr>
                <w:t>subscription</w:t>
              </w:r>
            </w:ins>
            <w:ins w:id="59" w:author="ZTE" w:date="2022-02-10T10:43:43Z">
              <w:r>
                <w:rPr>
                  <w:rFonts w:hint="default" w:ascii="Arial" w:hAnsi="Arial" w:cs="Arial"/>
                  <w:sz w:val="18"/>
                  <w:szCs w:val="18"/>
                  <w:lang w:val="en-US" w:eastAsia="zh-CN"/>
                </w:rPr>
                <w:t>”</w:t>
              </w:r>
            </w:ins>
            <w:ins w:id="60" w:author="ZTE" w:date="2022-02-10T10:43:25Z">
              <w:r>
                <w:rPr>
                  <w:rFonts w:hint="eastAsia" w:ascii="Arial" w:hAnsi="Arial" w:cs="Arial"/>
                  <w:sz w:val="18"/>
                  <w:szCs w:val="18"/>
                  <w:lang w:val="en-US" w:eastAsia="zh-CN"/>
                </w:rPr>
                <w:t xml:space="preserve"> applie</w:t>
              </w:r>
            </w:ins>
            <w:ins w:id="61" w:author="ZTE" w:date="2022-02-10T10:45:18Z">
              <w:r>
                <w:rPr>
                  <w:rFonts w:hint="eastAsia" w:ascii="Arial" w:hAnsi="Arial" w:cs="Arial"/>
                  <w:sz w:val="18"/>
                  <w:szCs w:val="18"/>
                  <w:lang w:val="en-US" w:eastAsia="zh-CN"/>
                </w:rPr>
                <w:t>s</w:t>
              </w:r>
            </w:ins>
            <w:ins w:id="62" w:author="ZTE" w:date="2022-02-10T10:43:25Z">
              <w:r>
                <w:rPr>
                  <w:rFonts w:hint="eastAsia" w:ascii="Arial" w:hAnsi="Arial" w:cs="Arial"/>
                  <w:sz w:val="18"/>
                  <w:szCs w:val="18"/>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keepNext/>
              <w:keepLines/>
              <w:spacing w:after="0"/>
              <w:jc w:val="center"/>
              <w:rPr>
                <w:ins w:id="63" w:author="ZTE" w:date="2022-02-07T22:08:59Z"/>
                <w:rFonts w:hint="eastAsia" w:ascii="Arial" w:hAnsi="Arial" w:eastAsia="宋体" w:cs="Arial"/>
                <w:sz w:val="18"/>
                <w:szCs w:val="18"/>
                <w:lang w:val="en-US" w:eastAsia="zh-CN" w:bidi="sa-IN"/>
              </w:rPr>
            </w:pPr>
          </w:p>
        </w:tc>
        <w:tc>
          <w:tcPr>
            <w:tcW w:w="11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64" w:author="ZTE" w:date="2022-02-07T22:08:59Z"/>
                <w:rFonts w:hint="eastAsia" w:ascii="Arial" w:hAnsi="Arial" w:eastAsia="宋体" w:cs="Arial"/>
                <w:sz w:val="18"/>
                <w:szCs w:val="18"/>
                <w:lang w:val="en-US" w:eastAsia="zh-CN" w:bidi="sa-IN"/>
              </w:rPr>
            </w:pPr>
          </w:p>
        </w:tc>
      </w:tr>
    </w:tbl>
    <w:p>
      <w:pPr>
        <w:rPr>
          <w:rFonts w:ascii="Times New Roman" w:hAnsi="Times New Roman" w:eastAsia="宋体" w:cs="Times New Roman"/>
        </w:rPr>
      </w:pPr>
    </w:p>
    <w:tbl>
      <w:tblPr>
        <w:tblStyle w:val="42"/>
        <w:tblpPr w:leftFromText="180" w:rightFromText="180" w:vertAnchor="text" w:horzAnchor="margin"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Range bound</w:t>
            </w:r>
          </w:p>
        </w:tc>
        <w:tc>
          <w:tcPr>
            <w:tcW w:w="567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maxnoofBearers</w:t>
            </w:r>
          </w:p>
        </w:tc>
        <w:tc>
          <w:tcPr>
            <w:tcW w:w="5670" w:type="dxa"/>
          </w:tcPr>
          <w:p>
            <w:pPr>
              <w:keepNext/>
              <w:keepLines/>
              <w:spacing w:after="0"/>
              <w:rPr>
                <w:rFonts w:ascii="Arial" w:hAnsi="Arial" w:eastAsia="宋体" w:cs="Arial"/>
                <w:sz w:val="18"/>
                <w:lang w:val="en-GB" w:eastAsia="ja-JP" w:bidi="sa-IN"/>
              </w:rPr>
            </w:pPr>
            <w:r>
              <w:rPr>
                <w:rFonts w:ascii="Arial" w:hAnsi="Arial" w:eastAsia="宋体" w:cs="Arial"/>
                <w:sz w:val="18"/>
                <w:lang w:val="en-GB" w:eastAsia="ja-JP" w:bidi="sa-IN"/>
              </w:rPr>
              <w:t>Maximum no. of E-RABs. Value is 256.</w:t>
            </w:r>
          </w:p>
        </w:tc>
      </w:tr>
    </w:tbl>
    <w:p>
      <w:pPr>
        <w:rPr>
          <w:rFonts w:ascii="Times New Roman" w:hAnsi="Times New Roman" w:eastAsia="宋体" w:cs="Times New Roman"/>
          <w:lang w:eastAsia="zh-CN"/>
        </w:rPr>
      </w:pPr>
    </w:p>
    <w:tbl>
      <w:tblPr>
        <w:tblStyle w:val="42"/>
        <w:tblpPr w:leftFromText="180" w:rightFromText="180" w:vertAnchor="text" w:horzAnchor="margin"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Condition</w:t>
            </w:r>
          </w:p>
        </w:tc>
        <w:tc>
          <w:tcPr>
            <w:tcW w:w="5670" w:type="dxa"/>
          </w:tcPr>
          <w:p>
            <w:pPr>
              <w:keepNext/>
              <w:keepLines/>
              <w:spacing w:after="0"/>
              <w:jc w:val="center"/>
              <w:rPr>
                <w:rFonts w:ascii="Arial" w:hAnsi="Arial" w:eastAsia="宋体" w:cs="Arial"/>
                <w:b/>
                <w:sz w:val="18"/>
                <w:lang w:val="en-GB" w:eastAsia="ja-JP" w:bidi="sa-IN"/>
              </w:rPr>
            </w:pPr>
            <w:r>
              <w:rPr>
                <w:rFonts w:ascii="Arial" w:hAnsi="Arial" w:eastAsia="宋体" w:cs="Arial"/>
                <w:b/>
                <w:sz w:val="18"/>
                <w:lang w:val="en-GB" w:eastAsia="ja-JP" w:bidi="sa-I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spacing w:after="0"/>
              <w:rPr>
                <w:rFonts w:ascii="Arial" w:hAnsi="Arial" w:eastAsia="宋体" w:cs="Arial"/>
                <w:sz w:val="18"/>
                <w:lang w:val="en-GB" w:eastAsia="zh-CN" w:bidi="sa-IN"/>
              </w:rPr>
            </w:pPr>
            <w:r>
              <w:rPr>
                <w:rFonts w:ascii="Arial" w:hAnsi="Arial" w:eastAsia="宋体" w:cs="Arial"/>
                <w:sz w:val="18"/>
                <w:lang w:val="en-GB" w:eastAsia="zh-CN" w:bidi="sa-IN"/>
              </w:rPr>
              <w:t>ifMCGandSCGpresent</w:t>
            </w:r>
          </w:p>
        </w:tc>
        <w:tc>
          <w:tcPr>
            <w:tcW w:w="567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This IE shall be present if, for the E-RAB requested to be added, the </w:t>
            </w:r>
            <w:r>
              <w:rPr>
                <w:rFonts w:ascii="Arial" w:hAnsi="Arial" w:eastAsia="宋体" w:cs="Arial"/>
                <w:i/>
                <w:sz w:val="18"/>
                <w:lang w:val="en-GB" w:eastAsia="zh-CN" w:bidi="sa-IN"/>
              </w:rPr>
              <w:t>MCG resources</w:t>
            </w:r>
            <w:r>
              <w:rPr>
                <w:rFonts w:ascii="Arial" w:hAnsi="Arial" w:eastAsia="宋体" w:cs="Arial"/>
                <w:sz w:val="18"/>
                <w:lang w:val="en-GB" w:eastAsia="zh-CN" w:bidi="sa-IN"/>
              </w:rPr>
              <w:t xml:space="preserve"> and </w:t>
            </w:r>
            <w:r>
              <w:rPr>
                <w:rFonts w:ascii="Arial" w:hAnsi="Arial" w:eastAsia="宋体" w:cs="Arial"/>
                <w:i/>
                <w:sz w:val="18"/>
                <w:lang w:val="en-GB" w:eastAsia="zh-CN" w:bidi="sa-IN"/>
              </w:rPr>
              <w:t>SCG resources</w:t>
            </w:r>
            <w:r>
              <w:rPr>
                <w:rFonts w:ascii="Arial" w:hAnsi="Arial" w:eastAsia="宋体" w:cs="Arial"/>
                <w:sz w:val="18"/>
                <w:lang w:val="en-GB" w:eastAsia="zh-CN" w:bidi="sa-IN"/>
              </w:rPr>
              <w:t xml:space="preserve"> IEs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spacing w:after="0"/>
              <w:rPr>
                <w:rFonts w:ascii="Arial" w:hAnsi="Arial" w:eastAsia="宋体" w:cs="Arial"/>
                <w:sz w:val="18"/>
                <w:lang w:val="en-GB" w:eastAsia="zh-CN" w:bidi="sa-IN"/>
              </w:rPr>
            </w:pPr>
            <w:r>
              <w:rPr>
                <w:rFonts w:ascii="Arial" w:hAnsi="Arial" w:eastAsia="宋体" w:cs="Arial"/>
                <w:sz w:val="18"/>
                <w:lang w:val="en-GB" w:eastAsia="zh-CN" w:bidi="sa-IN"/>
              </w:rPr>
              <w:t>ifMCGpresent</w:t>
            </w:r>
          </w:p>
        </w:tc>
        <w:tc>
          <w:tcPr>
            <w:tcW w:w="567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This IE shall be present if, for the E-RAB requested to be added, the </w:t>
            </w:r>
            <w:r>
              <w:rPr>
                <w:rFonts w:ascii="Arial" w:hAnsi="Arial" w:eastAsia="宋体" w:cs="Arial"/>
                <w:i/>
                <w:sz w:val="18"/>
                <w:lang w:val="en-GB" w:eastAsia="zh-CN" w:bidi="sa-IN"/>
              </w:rPr>
              <w:t>MCG resources</w:t>
            </w:r>
            <w:r>
              <w:rPr>
                <w:rFonts w:ascii="Arial" w:hAnsi="Arial" w:eastAsia="宋体" w:cs="Arial"/>
                <w:sz w:val="18"/>
                <w:lang w:val="en-GB" w:eastAsia="zh-CN" w:bidi="sa-IN"/>
              </w:rPr>
              <w:t xml:space="preserve"> IE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spacing w:after="0"/>
              <w:rPr>
                <w:rFonts w:ascii="Arial" w:hAnsi="Arial" w:eastAsia="宋体" w:cs="Arial"/>
                <w:sz w:val="18"/>
                <w:lang w:val="en-GB" w:eastAsia="zh-CN" w:bidi="sa-IN"/>
              </w:rPr>
            </w:pPr>
            <w:r>
              <w:rPr>
                <w:rFonts w:ascii="Arial" w:hAnsi="Arial" w:eastAsia="宋体" w:cs="Mangal"/>
                <w:sz w:val="18"/>
                <w:lang w:val="en-GB" w:eastAsia="zh-CN" w:bidi="sa-IN"/>
              </w:rPr>
              <w:t>C-ifMCGandSCGpresent_GBR</w:t>
            </w:r>
          </w:p>
        </w:tc>
        <w:tc>
          <w:tcPr>
            <w:tcW w:w="5670" w:type="dxa"/>
          </w:tcPr>
          <w:p>
            <w:pPr>
              <w:keepNext/>
              <w:keepLines/>
              <w:spacing w:after="0"/>
              <w:rPr>
                <w:rFonts w:ascii="Arial" w:hAnsi="Arial" w:eastAsia="宋体" w:cs="Arial"/>
                <w:sz w:val="18"/>
                <w:lang w:val="en-GB" w:eastAsia="zh-CN" w:bidi="sa-IN"/>
              </w:rPr>
            </w:pPr>
            <w:r>
              <w:rPr>
                <w:rFonts w:ascii="Arial" w:hAnsi="Arial" w:eastAsia="宋体" w:cs="Arial"/>
                <w:sz w:val="18"/>
                <w:lang w:val="en-GB" w:eastAsia="zh-CN" w:bidi="sa-IN"/>
              </w:rPr>
              <w:t xml:space="preserve">This IE shall be present if, for the E-RAB requested to be added, the </w:t>
            </w:r>
            <w:r>
              <w:rPr>
                <w:rFonts w:ascii="Arial" w:hAnsi="Arial" w:eastAsia="宋体" w:cs="Arial"/>
                <w:i/>
                <w:sz w:val="18"/>
                <w:lang w:val="en-GB" w:eastAsia="zh-CN" w:bidi="sa-IN"/>
              </w:rPr>
              <w:t>MCG resources</w:t>
            </w:r>
            <w:r>
              <w:rPr>
                <w:rFonts w:ascii="Arial" w:hAnsi="Arial" w:eastAsia="宋体" w:cs="Arial"/>
                <w:sz w:val="18"/>
                <w:lang w:val="en-GB" w:eastAsia="zh-CN" w:bidi="sa-IN"/>
              </w:rPr>
              <w:t xml:space="preserve"> and </w:t>
            </w:r>
            <w:r>
              <w:rPr>
                <w:rFonts w:ascii="Arial" w:hAnsi="Arial" w:eastAsia="宋体" w:cs="Arial"/>
                <w:i/>
                <w:sz w:val="18"/>
                <w:lang w:val="en-GB" w:eastAsia="zh-CN" w:bidi="sa-IN"/>
              </w:rPr>
              <w:t>SCG resources</w:t>
            </w:r>
            <w:r>
              <w:rPr>
                <w:rFonts w:ascii="Arial" w:hAnsi="Arial" w:eastAsia="宋体" w:cs="Arial"/>
                <w:sz w:val="18"/>
                <w:lang w:val="en-GB" w:eastAsia="zh-CN" w:bidi="sa-IN"/>
              </w:rPr>
              <w:t xml:space="preserve"> IEs in the </w:t>
            </w:r>
            <w:r>
              <w:rPr>
                <w:rFonts w:ascii="Arial" w:hAnsi="Arial" w:eastAsia="宋体" w:cs="Arial"/>
                <w:i/>
                <w:sz w:val="18"/>
                <w:lang w:val="en-GB" w:eastAsia="zh-CN" w:bidi="sa-IN"/>
              </w:rPr>
              <w:t>EN-DC Resource Configuration</w:t>
            </w:r>
            <w:r>
              <w:rPr>
                <w:rFonts w:ascii="Arial" w:hAnsi="Arial" w:eastAsia="宋体" w:cs="Arial"/>
                <w:sz w:val="18"/>
                <w:lang w:val="en-GB" w:eastAsia="zh-CN" w:bidi="sa-IN"/>
              </w:rPr>
              <w:t xml:space="preserve"> IE are set to the value "present", and </w:t>
            </w:r>
            <w:r>
              <w:rPr>
                <w:rFonts w:ascii="Arial" w:hAnsi="Arial" w:eastAsia="宋体" w:cs="Arial"/>
                <w:i/>
                <w:sz w:val="18"/>
                <w:lang w:val="en-GB" w:eastAsia="ja-JP" w:bidi="sa-IN"/>
              </w:rPr>
              <w:t>GBR QoS Information</w:t>
            </w:r>
            <w:r>
              <w:rPr>
                <w:rFonts w:ascii="Arial" w:hAnsi="Arial" w:eastAsia="宋体" w:cs="Arial"/>
                <w:sz w:val="18"/>
                <w:lang w:val="en-GB" w:eastAsia="ja-JP" w:bidi="sa-IN"/>
              </w:rPr>
              <w:t xml:space="preserve"> IE is present in  </w:t>
            </w:r>
            <w:r>
              <w:rPr>
                <w:rFonts w:ascii="Arial" w:hAnsi="Arial" w:eastAsia="宋体" w:cs="Arial"/>
                <w:i/>
                <w:sz w:val="18"/>
                <w:lang w:val="en-GB" w:eastAsia="ja-JP" w:bidi="sa-IN"/>
              </w:rPr>
              <w:t>Full E-RAB Level QoS Parameters</w:t>
            </w:r>
            <w:r>
              <w:rPr>
                <w:rFonts w:ascii="Arial" w:hAnsi="Arial" w:eastAsia="宋体" w:cs="Arial"/>
                <w:sz w:val="18"/>
                <w:lang w:val="en-GB" w:eastAsia="ja-JP" w:bidi="sa-IN"/>
              </w:rPr>
              <w:t xml:space="preserve"> IE.</w:t>
            </w:r>
          </w:p>
        </w:tc>
      </w:tr>
    </w:tbl>
    <w:p/>
    <w:p>
      <w:pPr>
        <w:bidi w:val="0"/>
      </w:pPr>
      <w:bookmarkStart w:id="62" w:name="_Toc45104171"/>
      <w:bookmarkStart w:id="63" w:name="_Toc45227667"/>
      <w:bookmarkStart w:id="64" w:name="_Toc45891481"/>
      <w:bookmarkStart w:id="65" w:name="_Toc29906426"/>
      <w:bookmarkStart w:id="66" w:name="_Toc36550416"/>
      <w:bookmarkStart w:id="67" w:name="_Toc20954418"/>
      <w:bookmarkStart w:id="68" w:name="_Toc29902422"/>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69" w:name="_Toc45227686"/>
      <w:bookmarkStart w:id="70" w:name="_Toc88650563"/>
      <w:bookmarkStart w:id="71" w:name="_Toc56528143"/>
      <w:bookmarkStart w:id="72" w:name="_Toc29902441"/>
      <w:bookmarkStart w:id="73" w:name="_Toc64382110"/>
      <w:bookmarkStart w:id="74" w:name="_Toc20954437"/>
      <w:bookmarkStart w:id="75" w:name="_Toc66283685"/>
      <w:bookmarkStart w:id="76" w:name="_Toc29906445"/>
      <w:bookmarkStart w:id="77" w:name="_Toc51764142"/>
      <w:bookmarkStart w:id="78" w:name="_Toc73979839"/>
      <w:bookmarkStart w:id="79" w:name="_Toc36550435"/>
      <w:bookmarkStart w:id="80" w:name="_Toc67911061"/>
      <w:bookmarkStart w:id="81" w:name="_Toc45104190"/>
      <w:bookmarkStart w:id="82" w:name="_Toc45891500"/>
      <w:bookmarkStart w:id="83" w:name="_Hlk44084179"/>
      <w:r>
        <w:rPr>
          <w:rFonts w:ascii="Arial" w:hAnsi="Arial" w:eastAsia="Times New Roman"/>
          <w:sz w:val="24"/>
          <w:lang w:eastAsia="ko-KR"/>
        </w:rPr>
        <w:t>9.1.4.</w:t>
      </w:r>
      <w:r>
        <w:rPr>
          <w:rFonts w:ascii="Arial" w:hAnsi="Arial" w:eastAsia="Times New Roman"/>
          <w:sz w:val="24"/>
          <w:lang w:eastAsia="ja-JP"/>
        </w:rPr>
        <w:t>5</w:t>
      </w:r>
      <w:r>
        <w:rPr>
          <w:rFonts w:ascii="Arial" w:hAnsi="Arial" w:eastAsia="Times New Roman"/>
          <w:sz w:val="24"/>
          <w:lang w:eastAsia="ko-KR"/>
        </w:rPr>
        <w:tab/>
      </w:r>
      <w:r>
        <w:rPr>
          <w:rFonts w:ascii="Arial" w:hAnsi="Arial" w:eastAsia="Times New Roman"/>
          <w:sz w:val="24"/>
          <w:lang w:eastAsia="ko-KR"/>
        </w:rPr>
        <w:t>SGNB MODIFICATION REQUEST</w:t>
      </w:r>
      <w:bookmarkEnd w:id="69"/>
      <w:bookmarkEnd w:id="70"/>
      <w:bookmarkEnd w:id="71"/>
      <w:bookmarkEnd w:id="72"/>
      <w:bookmarkEnd w:id="73"/>
      <w:bookmarkEnd w:id="74"/>
      <w:bookmarkEnd w:id="75"/>
      <w:bookmarkEnd w:id="76"/>
      <w:bookmarkEnd w:id="77"/>
      <w:bookmarkEnd w:id="78"/>
      <w:bookmarkEnd w:id="79"/>
      <w:bookmarkEnd w:id="80"/>
      <w:bookmarkEnd w:id="81"/>
      <w:bookmarkEnd w:id="82"/>
    </w:p>
    <w:bookmarkEnd w:id="83"/>
    <w:p>
      <w:pPr>
        <w:overflowPunct w:val="0"/>
        <w:autoSpaceDE w:val="0"/>
        <w:autoSpaceDN w:val="0"/>
        <w:adjustRightInd w:val="0"/>
        <w:textAlignment w:val="baseline"/>
        <w:rPr>
          <w:lang w:eastAsia="ko-KR"/>
        </w:rPr>
      </w:pPr>
      <w:r>
        <w:rPr>
          <w:lang w:eastAsia="ko-KR"/>
        </w:rPr>
        <w:t>This message is sent by the MeNB to the en-gNB to request the preparation to modify en-gNB resources for a specific UE, to query for the current SCG configuration, or to provide the S-RLF-related information to the en-gNB.</w:t>
      </w:r>
    </w:p>
    <w:p>
      <w:pPr>
        <w:overflowPunct w:val="0"/>
        <w:autoSpaceDE w:val="0"/>
        <w:autoSpaceDN w:val="0"/>
        <w:adjustRightInd w:val="0"/>
        <w:textAlignment w:val="baseline"/>
        <w:rPr>
          <w:lang w:eastAsia="ko-KR"/>
        </w:rPr>
      </w:pPr>
      <w:r>
        <w:rPr>
          <w:lang w:eastAsia="ko-KR"/>
        </w:rPr>
        <w:t xml:space="preserve">Direction: MeNB </w:t>
      </w:r>
      <w:r>
        <w:rPr>
          <w:lang w:eastAsia="ko-KR"/>
        </w:rPr>
        <w:sym w:font="Symbol" w:char="F0AE"/>
      </w:r>
      <w:r>
        <w:rPr>
          <w:lang w:eastAsia="ko-KR"/>
        </w:rPr>
        <w:t xml:space="preserve"> en-gNB.</w:t>
      </w:r>
    </w:p>
    <w:p>
      <w:pPr>
        <w:tabs>
          <w:tab w:val="left" w:pos="2938"/>
        </w:tabs>
        <w:overflowPunct w:val="0"/>
        <w:autoSpaceDE w:val="0"/>
        <w:autoSpaceDN w:val="0"/>
        <w:adjustRightInd w:val="0"/>
        <w:textAlignment w:val="baseline"/>
        <w:rPr>
          <w:lang w:eastAsia="ko-KR"/>
        </w:rPr>
      </w:pPr>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526"/>
        <w:gridCol w:w="1260"/>
        <w:gridCol w:w="1800"/>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eastAsia="Times New Roman" w:cs="Arial"/>
                <w:b/>
                <w:sz w:val="18"/>
                <w:lang w:eastAsia="ja-JP"/>
              </w:rPr>
              <w:t>IE/Group Name</w:t>
            </w:r>
          </w:p>
        </w:tc>
        <w:tc>
          <w:tcPr>
            <w:tcW w:w="1104"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eastAsia="Times New Roman" w:cs="Arial"/>
                <w:b/>
                <w:sz w:val="18"/>
                <w:lang w:eastAsia="ja-JP"/>
              </w:rPr>
              <w:t>Presence</w:t>
            </w:r>
          </w:p>
        </w:tc>
        <w:tc>
          <w:tcPr>
            <w:tcW w:w="1526"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eastAsia="Times New Roman" w:cs="Arial"/>
                <w:b/>
                <w:sz w:val="18"/>
                <w:lang w:eastAsia="ja-JP"/>
              </w:rPr>
              <w:t>Range</w:t>
            </w:r>
          </w:p>
        </w:tc>
        <w:tc>
          <w:tcPr>
            <w:tcW w:w="1260"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eastAsia="Times New Roman" w:cs="Arial"/>
                <w:b/>
                <w:sz w:val="18"/>
                <w:lang w:eastAsia="ja-JP"/>
              </w:rPr>
              <w:t>IE type and reference</w:t>
            </w:r>
          </w:p>
        </w:tc>
        <w:tc>
          <w:tcPr>
            <w:tcW w:w="1800"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eastAsia="Times New Roman" w:cs="Arial"/>
                <w:b/>
                <w:sz w:val="18"/>
                <w:lang w:eastAsia="ja-JP"/>
              </w:rPr>
              <w:t>Semantics description</w:t>
            </w:r>
          </w:p>
        </w:tc>
        <w:tc>
          <w:tcPr>
            <w:tcW w:w="1080"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Times New Roman" w:cs="Arial"/>
                <w:b/>
                <w:sz w:val="18"/>
                <w:lang w:eastAsia="ja-JP"/>
              </w:rPr>
              <w:t>Criticality</w:t>
            </w:r>
          </w:p>
        </w:tc>
        <w:tc>
          <w:tcPr>
            <w:tcW w:w="1137" w:type="dxa"/>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Times New Roman"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Message Type</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9.2.13</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MeNB UE X2AP ID</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hAnsi="Arial" w:eastAsia="Times New Roman" w:cs="Arial"/>
                <w:snapToGrid w:val="0"/>
                <w:sz w:val="18"/>
                <w:lang w:eastAsia="ja-JP"/>
              </w:rPr>
              <w:t>eNB UE X2AP ID</w:t>
            </w:r>
          </w:p>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napToGrid w:val="0"/>
                <w:sz w:val="18"/>
                <w:lang w:eastAsia="ja-JP"/>
              </w:rPr>
              <w:t>9.2.24</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Allocated at the MeNB.</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SgNB UE X2AP ID</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napToGrid w:val="0"/>
                <w:sz w:val="18"/>
                <w:lang w:val="sv-SE" w:eastAsia="ja-JP"/>
              </w:rPr>
            </w:pPr>
            <w:r>
              <w:rPr>
                <w:rFonts w:ascii="Arial" w:hAnsi="Arial" w:eastAsia="Geneva"/>
                <w:sz w:val="18"/>
                <w:lang w:val="sv-SE" w:eastAsia="zh-CN"/>
              </w:rPr>
              <w:t>en-</w:t>
            </w:r>
            <w:r>
              <w:rPr>
                <w:rFonts w:ascii="Arial" w:hAnsi="Arial" w:eastAsia="Times New Roman" w:cs="Arial"/>
                <w:snapToGrid w:val="0"/>
                <w:sz w:val="18"/>
                <w:lang w:val="sv-SE" w:eastAsia="ja-JP"/>
              </w:rPr>
              <w:t>gNB UE X2AP ID</w:t>
            </w:r>
          </w:p>
          <w:p>
            <w:pPr>
              <w:keepNext/>
              <w:keepLines/>
              <w:overflowPunct w:val="0"/>
              <w:autoSpaceDE w:val="0"/>
              <w:autoSpaceDN w:val="0"/>
              <w:adjustRightInd w:val="0"/>
              <w:spacing w:after="0"/>
              <w:textAlignment w:val="baseline"/>
              <w:rPr>
                <w:rFonts w:ascii="Arial" w:hAnsi="Arial" w:cs="Arial"/>
                <w:sz w:val="18"/>
                <w:lang w:val="sv-SE" w:eastAsia="ja-JP"/>
              </w:rPr>
            </w:pPr>
            <w:r>
              <w:rPr>
                <w:rFonts w:ascii="Arial" w:hAnsi="Arial" w:eastAsia="Times New Roman" w:cs="Arial"/>
                <w:snapToGrid w:val="0"/>
                <w:sz w:val="18"/>
                <w:lang w:val="sv-SE" w:eastAsia="ja-JP"/>
              </w:rPr>
              <w:t>9.2.100</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Allocated at the en-gNB.</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Cause</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hAnsi="Arial" w:eastAsia="Times New Roman" w:cs="Arial"/>
                <w:sz w:val="18"/>
                <w:lang w:eastAsia="ja-JP"/>
              </w:rPr>
              <w:t>9.2.6</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cs="Arial"/>
                <w:b/>
                <w:sz w:val="18"/>
                <w:lang w:eastAsia="zh-CN"/>
              </w:rPr>
            </w:pPr>
            <w:r>
              <w:rPr>
                <w:rFonts w:ascii="Arial" w:hAnsi="Arial" w:eastAsia="Times New Roman" w:cs="Arial"/>
                <w:bCs/>
                <w:sz w:val="18"/>
                <w:lang w:eastAsia="ja-JP"/>
              </w:rPr>
              <w:t>Selected PLMN</w:t>
            </w:r>
          </w:p>
        </w:tc>
        <w:tc>
          <w:tcPr>
            <w:tcW w:w="1104"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eastAsia="Calibri Light" w:cs="Arial"/>
                <w:sz w:val="18"/>
                <w:lang w:eastAsia="ja-JP"/>
              </w:rPr>
            </w:pPr>
            <w:r>
              <w:rPr>
                <w:rFonts w:ascii="Arial" w:hAnsi="Arial" w:eastAsia="Calibri Light" w:cs="Arial"/>
                <w:sz w:val="18"/>
                <w:lang w:eastAsia="ja-JP"/>
              </w:rPr>
              <w:t>PLMN Identity</w:t>
            </w:r>
          </w:p>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Calibri Light" w:cs="Arial"/>
                <w:sz w:val="18"/>
                <w:lang w:eastAsia="ja-JP"/>
              </w:rPr>
              <w:t>9.2.4</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The selected PLMN of the SCG in the en-gNB.</w:t>
            </w: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hAnsi="Arial" w:eastAsia="Times New Roman"/>
                <w:bCs/>
                <w:sz w:val="18"/>
                <w:lang w:eastAsia="zh-CN"/>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cs="Arial"/>
                <w:bCs/>
                <w:sz w:val="18"/>
                <w:lang w:eastAsia="ja-JP"/>
              </w:rPr>
            </w:pPr>
            <w:r>
              <w:rPr>
                <w:rFonts w:ascii="Arial" w:hAnsi="Arial" w:eastAsia="Times New Roman" w:cs="Arial"/>
                <w:sz w:val="18"/>
                <w:lang w:eastAsia="ja-JP"/>
              </w:rPr>
              <w:t>Handover Restriction List</w:t>
            </w:r>
          </w:p>
        </w:tc>
        <w:tc>
          <w:tcPr>
            <w:tcW w:w="1104"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eastAsia="Calibri Light" w:cs="Arial"/>
                <w:sz w:val="18"/>
                <w:lang w:eastAsia="ja-JP"/>
              </w:rPr>
            </w:pPr>
            <w:r>
              <w:rPr>
                <w:rFonts w:ascii="Arial" w:hAnsi="Arial" w:eastAsia="Times New Roman" w:cs="Arial"/>
                <w:sz w:val="18"/>
                <w:lang w:eastAsia="ja-JP"/>
              </w:rPr>
              <w:t>9.2.3</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hAnsi="Arial" w:eastAsia="Times New Roman"/>
                <w:bCs/>
                <w:sz w:val="18"/>
                <w:lang w:eastAsia="zh-CN"/>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szCs w:val="18"/>
                <w:lang w:eastAsia="zh-CN"/>
              </w:rPr>
              <w:t>SCG Configuration Query</w:t>
            </w:r>
            <w:r>
              <w:rPr>
                <w:rFonts w:ascii="Arial" w:hAnsi="Arial" w:eastAsia="Times New Roman" w:cs="Arial"/>
                <w:sz w:val="18"/>
                <w:lang w:eastAsia="zh-TW"/>
              </w:rPr>
              <w:t xml:space="preserve"> </w:t>
            </w:r>
          </w:p>
        </w:tc>
        <w:tc>
          <w:tcPr>
            <w:tcW w:w="1104"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Geneva" w:cs="Arial"/>
                <w:sz w:val="18"/>
                <w:lang w:eastAsia="zh-CN"/>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Geneva" w:cs="Arial"/>
                <w:sz w:val="18"/>
                <w:lang w:eastAsia="zh-CN"/>
              </w:rPr>
              <w:t>9.2.103</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hAnsi="Arial" w:eastAsia="Times New Roman"/>
                <w:bCs/>
                <w:sz w:val="18"/>
                <w:lang w:eastAsia="zh-CN"/>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cs="Arial"/>
                <w:b/>
                <w:bCs/>
                <w:sz w:val="18"/>
                <w:lang w:eastAsia="ja-JP"/>
              </w:rPr>
            </w:pPr>
            <w:r>
              <w:rPr>
                <w:rFonts w:ascii="Arial" w:hAnsi="Arial" w:eastAsia="Times New Roman" w:cs="Arial"/>
                <w:b/>
                <w:bCs/>
                <w:sz w:val="18"/>
                <w:lang w:eastAsia="ja-JP"/>
              </w:rPr>
              <w:t>UE Context Information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r>
              <w:rPr>
                <w:rFonts w:ascii="Arial" w:hAnsi="Arial" w:eastAsia="Times New Roman" w:cs="Arial"/>
                <w:i/>
                <w:sz w:val="18"/>
                <w:lang w:eastAsia="ja-JP"/>
              </w:rPr>
              <w:t>0..1</w:t>
            </w: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hAnsi="Arial" w:eastAsia="Times New Roman" w:cs="Arial"/>
                <w:sz w:val="18"/>
                <w:lang w:eastAsia="ja-JP"/>
              </w:rPr>
              <w:t>&gt;NR UE Security Capabilities</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9.2.107</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hAnsi="Arial" w:eastAsia="Times New Roman" w:cs="Arial"/>
                <w:sz w:val="18"/>
                <w:lang w:eastAsia="ja-JP"/>
              </w:rPr>
              <w:t>&gt;SgNB Security Key</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9.2.101</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hAnsi="Arial" w:eastAsia="Times New Roman" w:cs="Arial"/>
                <w:sz w:val="18"/>
                <w:lang w:eastAsia="ja-JP"/>
              </w:rPr>
              <w:t>&gt;SgNB UE Aggregate Maximum Bit Rate</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UE Aggregate Maximum Bit Rate</w:t>
            </w:r>
          </w:p>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9.2.12</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cs="Arial"/>
                <w:sz w:val="18"/>
                <w:lang w:eastAsia="ja-JP"/>
              </w:rPr>
            </w:pPr>
            <w:r>
              <w:rPr>
                <w:rFonts w:ascii="Arial" w:hAnsi="Arial" w:eastAsia="Times New Roman"/>
                <w:bCs/>
                <w:iCs/>
                <w:sz w:val="18"/>
                <w:lang w:eastAsia="ja-JP"/>
              </w:rPr>
              <w:t>&gt;Lower Layer presence status change</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ja-JP"/>
              </w:rPr>
              <w:t>9.2.145</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hAnsi="Arial" w:eastAsia="Times New Roman" w:cs="Arial"/>
                <w:b/>
                <w:sz w:val="18"/>
                <w:lang w:eastAsia="ja-JP"/>
              </w:rPr>
              <w:t>&gt;E-RABs To Be Added List</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r>
              <w:rPr>
                <w:rFonts w:ascii="Arial" w:hAnsi="Arial" w:eastAsia="Times New Roman" w:cs="Arial"/>
                <w:i/>
                <w:sz w:val="18"/>
                <w:lang w:eastAsia="ja-JP"/>
              </w:rPr>
              <w:t>0..1</w:t>
            </w: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hAnsi="Arial" w:eastAsia="Times New Roman" w:cs="Arial"/>
                <w:b/>
                <w:bCs/>
                <w:sz w:val="18"/>
                <w:lang w:eastAsia="ja-JP"/>
              </w:rPr>
              <w:t>&gt;&gt;E-RABs To Be Added Item</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r>
              <w:rPr>
                <w:rFonts w:ascii="Arial" w:hAnsi="Arial" w:eastAsia="Times New Roman" w:cs="Arial"/>
                <w:i/>
                <w:sz w:val="18"/>
                <w:lang w:eastAsia="ja-JP"/>
              </w:rPr>
              <w:t>1 .. &lt;maxnoofBearers&gt;</w:t>
            </w: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EACH</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hAnsi="Arial" w:eastAsia="Times New Roman" w:cs="Arial"/>
                <w:sz w:val="18"/>
                <w:lang w:eastAsia="ja-JP"/>
              </w:rPr>
              <w:t>&gt;&gt;&gt;E-RAB ID</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napToGrid w:val="0"/>
                <w:sz w:val="18"/>
                <w:lang w:eastAsia="ja-JP"/>
              </w:rPr>
              <w:t>9.2.23</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hAnsi="Arial" w:eastAsia="Times New Roman"/>
                <w:sz w:val="18"/>
                <w:lang w:eastAsia="ko-KR"/>
              </w:rPr>
              <w:t>&gt;&gt;&gt;DRB ID</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ko-KR"/>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hAnsi="Arial" w:eastAsia="Times New Roman"/>
                <w:sz w:val="18"/>
                <w:lang w:eastAsia="ko-KR"/>
              </w:rPr>
              <w:t>9.2.122</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sz w:val="18"/>
                <w:lang w:eastAsia="ko-KR"/>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hAnsi="Arial" w:eastAsia="Times New Roman" w:cs="Arial"/>
                <w:sz w:val="18"/>
                <w:lang w:eastAsia="ja-JP"/>
              </w:rPr>
              <w:t>&gt;&gt;&gt;EN-DC Resource Configuration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EN-DC Resource Configuration</w:t>
            </w:r>
            <w:r>
              <w:rPr>
                <w:rFonts w:ascii="Arial" w:hAnsi="Arial" w:eastAsia="Times New Roman" w:cs="Arial"/>
                <w:sz w:val="18"/>
                <w:lang w:eastAsia="ja-JP"/>
              </w:rPr>
              <w:br w:type="textWrapping"/>
            </w:r>
            <w:r>
              <w:rPr>
                <w:rFonts w:ascii="Arial" w:hAnsi="Arial" w:eastAsia="Times New Roman" w:cs="Arial"/>
                <w:sz w:val="18"/>
                <w:lang w:eastAsia="ja-JP"/>
              </w:rPr>
              <w:t>9.2.108</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Indicates the PDCP and Lower Layer MCG/SCG configuration.</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hAnsi="Arial" w:eastAsia="Times New Roman" w:cs="Arial"/>
                <w:sz w:val="18"/>
                <w:lang w:eastAsia="ja-JP"/>
              </w:rPr>
              <w:t xml:space="preserve">&gt;&gt;&gt;CHOICE </w:t>
            </w:r>
            <w:r>
              <w:rPr>
                <w:rFonts w:ascii="Arial" w:hAnsi="Arial" w:eastAsia="Times New Roman" w:cs="Arial"/>
                <w:i/>
                <w:sz w:val="18"/>
                <w:lang w:eastAsia="ja-JP"/>
              </w:rPr>
              <w:t>Resource Configuration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hAnsi="Arial" w:eastAsia="Times New Roman" w:cs="Arial"/>
                <w:sz w:val="18"/>
                <w:lang w:eastAsia="ja-JP"/>
              </w:rPr>
              <w:t>&gt;&gt;&gt;&gt;</w:t>
            </w:r>
            <w:r>
              <w:rPr>
                <w:rFonts w:ascii="Arial" w:hAnsi="Arial" w:eastAsia="Times New Roman" w:cs="Arial"/>
                <w:i/>
                <w:sz w:val="18"/>
                <w:lang w:eastAsia="ja-JP"/>
              </w:rPr>
              <w:t>PDCP present in SN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"present".</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&gt;&gt;&gt;&gt;&gt;Full E-RAB Level QoS Parameters</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E-RAB Level QoS Parameters 9.2.9</w:t>
            </w:r>
          </w:p>
        </w:tc>
        <w:tc>
          <w:tcPr>
            <w:tcW w:w="1800" w:type="dxa"/>
          </w:tcPr>
          <w:p>
            <w:pPr>
              <w:keepNext/>
              <w:keepLines/>
              <w:overflowPunct w:val="0"/>
              <w:autoSpaceDE w:val="0"/>
              <w:autoSpaceDN w:val="0"/>
              <w:adjustRightInd w:val="0"/>
              <w:spacing w:after="0"/>
              <w:textAlignment w:val="baseline"/>
              <w:rPr>
                <w:rFonts w:ascii="Arial" w:hAnsi="Arial" w:cs="Arial"/>
                <w:bCs/>
                <w:sz w:val="18"/>
                <w:lang w:eastAsia="ja-JP"/>
              </w:rPr>
            </w:pPr>
            <w:r>
              <w:rPr>
                <w:rFonts w:ascii="Arial" w:hAnsi="Arial" w:eastAsia="Times New Roman" w:cs="Arial"/>
                <w:bCs/>
                <w:sz w:val="18"/>
                <w:lang w:eastAsia="ja-JP"/>
              </w:rPr>
              <w:t>Includes E-RAB level QoS parameters as received on S1-MME.</w:t>
            </w: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&gt;&gt;&gt;&gt;&gt;Maximum MCG admittable E-RAB Level QoS Parameters</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zh-CN"/>
              </w:rPr>
              <w:t>C-ifMCGandSCGpresent_GBR</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ko-KR"/>
              </w:rPr>
              <w:t>GBR QoS Information 9.2.10</w:t>
            </w:r>
          </w:p>
        </w:tc>
        <w:tc>
          <w:tcPr>
            <w:tcW w:w="180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Includes the</w:t>
            </w:r>
            <w:r>
              <w:rPr>
                <w:rFonts w:ascii="Arial" w:hAnsi="Arial" w:eastAsia="Times New Roman"/>
                <w:sz w:val="18"/>
                <w:lang w:eastAsia="ko-KR"/>
              </w:rPr>
              <w:t xml:space="preserve"> GBR QoS Information</w:t>
            </w:r>
            <w:r>
              <w:rPr>
                <w:rFonts w:ascii="Arial" w:hAnsi="Arial" w:eastAsia="Times New Roman"/>
                <w:sz w:val="18"/>
                <w:lang w:eastAsia="ja-JP"/>
              </w:rPr>
              <w:t xml:space="preserve"> admittable by the MCG.</w:t>
            </w: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 xml:space="preserve">&gt;&gt;&gt;&gt;&gt;DL Forwarding </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9.2.5</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&gt;&gt;&gt;&gt;&gt;MeNB DL GTP Tunnel Endpoint at MCG</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C-ifMCGpresent</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GTP Tunnel Endpoint 9.2.1</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MeNB</w:t>
            </w:r>
            <w:r>
              <w:rPr>
                <w:rFonts w:ascii="Arial" w:hAnsi="Arial" w:eastAsia="Times New Roman" w:cs="Arial"/>
                <w:sz w:val="18"/>
                <w:lang w:eastAsia="ja-JP"/>
              </w:rPr>
              <w:t xml:space="preserve"> endpoint of the X2-U transport bearer at MCG. For delivery of DL PDCP PDUs.</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&gt;&gt;&gt;&gt;&gt;S1 UL GTP Tunnel Endpoint</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GTP Tunnel Endpoint 9.2.1</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SGW endpoint of the S1-U transport bearer. For delivery of UL PDUs from the en-gNB.</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sz w:val="18"/>
                <w:lang w:eastAsia="ja-JP"/>
              </w:rPr>
              <w:t>&gt;&gt;&gt;&gt;&gt;RLC Mode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ja-JP"/>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RLC Mode</w:t>
            </w:r>
          </w:p>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ja-JP"/>
              </w:rPr>
              <w:t>9.2.119</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ja-JP"/>
              </w:rPr>
              <w:t>Indicates the RLC mode at the MeNB for PDCP transfer to en-gNB.</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Times New Roman"/>
                <w:sz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09"/>
              <w:textAlignment w:val="baseline"/>
              <w:rPr>
                <w:rFonts w:ascii="Arial" w:hAnsi="Arial"/>
                <w:sz w:val="18"/>
                <w:lang w:eastAsia="ja-JP"/>
              </w:rPr>
            </w:pPr>
            <w:r>
              <w:rPr>
                <w:rFonts w:ascii="Arial" w:hAnsi="Arial" w:eastAsia="Times New Roman"/>
                <w:sz w:val="18"/>
                <w:lang w:eastAsia="ja-JP"/>
              </w:rPr>
              <w:t>&gt;&gt;&gt;&gt;&gt;Bearer Type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9.2.92</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eastAsia="Times New Roman"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09"/>
              <w:textAlignment w:val="baseline"/>
              <w:rPr>
                <w:rFonts w:ascii="Arial" w:hAnsi="Arial"/>
                <w:sz w:val="18"/>
                <w:lang w:eastAsia="ja-JP"/>
              </w:rPr>
            </w:pPr>
            <w:r>
              <w:rPr>
                <w:rFonts w:ascii="Arial" w:hAnsi="Arial" w:eastAsia="Times New Roman"/>
                <w:sz w:val="18"/>
                <w:lang w:eastAsia="ja-JP"/>
              </w:rPr>
              <w:t>&gt;&gt;&gt;&gt;&gt;</w:t>
            </w:r>
            <w:r>
              <w:rPr>
                <w:rFonts w:hint="eastAsia" w:ascii="Arial" w:hAnsi="Arial" w:eastAsia="Times New Roman"/>
                <w:sz w:val="18"/>
                <w:lang w:eastAsia="zh-CN"/>
              </w:rPr>
              <w:t>Ethernet</w:t>
            </w:r>
            <w:r>
              <w:rPr>
                <w:rFonts w:ascii="Arial" w:hAnsi="Arial" w:eastAsia="Times New Roman"/>
                <w:sz w:val="18"/>
                <w:lang w:eastAsia="ja-JP"/>
              </w:rPr>
              <w:t xml:space="preserve"> Type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9.2.157</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ko-KR"/>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ja-JP"/>
              </w:rPr>
            </w:pPr>
            <w:r>
              <w:rPr>
                <w:rFonts w:hint="eastAsia" w:ascii="Arial" w:hAnsi="Arial" w:eastAsia="Times New Roman"/>
                <w:sz w:val="18"/>
                <w:lang w:eastAsia="zh-CN"/>
              </w:rPr>
              <w:t>i</w:t>
            </w:r>
            <w:r>
              <w:rPr>
                <w:rFonts w:ascii="Arial" w:hAnsi="Arial" w:eastAsia="Times New Roman"/>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hAnsi="Arial" w:eastAsia="Times New Roman" w:cs="Arial"/>
                <w:sz w:val="18"/>
                <w:lang w:eastAsia="ja-JP"/>
              </w:rPr>
              <w:t>&gt;&gt;&gt;&gt;</w:t>
            </w:r>
            <w:r>
              <w:rPr>
                <w:rFonts w:ascii="Arial" w:hAnsi="Arial" w:eastAsia="Times New Roman" w:cs="Arial"/>
                <w:i/>
                <w:sz w:val="18"/>
                <w:lang w:eastAsia="ja-JP"/>
              </w:rPr>
              <w:t>PDCP not present in SN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"present".</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&gt;&gt;&gt;&gt;&gt;Requested SCG E-RAB Level QoS Parameters</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E-RAB Level QoS Parameters 9.2.9</w:t>
            </w:r>
          </w:p>
        </w:tc>
        <w:tc>
          <w:tcPr>
            <w:tcW w:w="1800" w:type="dxa"/>
          </w:tcPr>
          <w:p>
            <w:pPr>
              <w:keepNext/>
              <w:keepLines/>
              <w:overflowPunct w:val="0"/>
              <w:autoSpaceDE w:val="0"/>
              <w:autoSpaceDN w:val="0"/>
              <w:adjustRightInd w:val="0"/>
              <w:spacing w:after="0"/>
              <w:textAlignment w:val="baseline"/>
              <w:rPr>
                <w:rFonts w:ascii="Arial" w:hAnsi="Arial" w:cs="Arial"/>
                <w:bCs/>
                <w:sz w:val="18"/>
                <w:lang w:eastAsia="ja-JP"/>
              </w:rPr>
            </w:pPr>
            <w:r>
              <w:rPr>
                <w:rFonts w:ascii="Arial" w:hAnsi="Arial" w:eastAsia="Times New Roman" w:cs="Arial"/>
                <w:bCs/>
                <w:sz w:val="18"/>
                <w:lang w:eastAsia="ja-JP"/>
              </w:rPr>
              <w:t>Includes necessary E-RAB level QoS parameters requested to be provided by the SCG.</w:t>
            </w: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&gt;&gt;&gt;&gt;&gt;MeNB UL GTP Tunnel Endpoint at PDCP</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GTP Tunnel Endpoint 9.2.1</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MeNB</w:t>
            </w:r>
            <w:r>
              <w:rPr>
                <w:rFonts w:ascii="Arial" w:hAnsi="Arial" w:eastAsia="Times New Roman" w:cs="Arial"/>
                <w:sz w:val="18"/>
                <w:lang w:eastAsia="ja-JP"/>
              </w:rPr>
              <w:t xml:space="preserve"> endpoint of the X2-U transport bearer. For delivery of UL PDCP PDUs.</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&gt;&gt;&gt;&gt;&gt;Secondary MeNB UL GTP Tunnel Endpoint at PDCP</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GTP Tunnel Endpoint 9.2.1</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MeNB</w:t>
            </w:r>
            <w:r>
              <w:rPr>
                <w:rFonts w:ascii="Arial" w:hAnsi="Arial" w:eastAsia="Times New Roman" w:cs="Arial"/>
                <w:sz w:val="18"/>
                <w:lang w:eastAsia="ja-JP"/>
              </w:rPr>
              <w:t xml:space="preserve"> endpoint of the X2-U transport bearer. For delivery of UL PDCP PDUs in case of PDCP duplication.</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sz w:val="18"/>
                <w:lang w:eastAsia="ja-JP"/>
              </w:rPr>
              <w:t>&gt;&gt;&gt;&gt;&gt;RLC Mode</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RLC Mode</w:t>
            </w:r>
          </w:p>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ja-JP"/>
              </w:rPr>
              <w:t>9.2.119</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sz w:val="18"/>
                <w:lang w:eastAsia="ja-JP"/>
              </w:rPr>
              <w:t>Indicates the RLC mode to be used in the assisting node.</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&gt;&gt;&gt;&gt;&gt;UL Configuration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C-ifMCGandSCGpresent</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9.2.118</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Information about UL usage in the en-gNB.</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w:t>
            </w:r>
            <w:r>
              <w:rPr>
                <w:rFonts w:ascii="Arial" w:hAnsi="Arial" w:eastAsia="Times New Roman" w:cs="Arial"/>
                <w:sz w:val="18"/>
                <w:lang w:eastAsia="zh-CN"/>
              </w:rPr>
              <w:t xml:space="preserve">UL </w:t>
            </w:r>
            <w:r>
              <w:rPr>
                <w:rFonts w:ascii="Arial" w:hAnsi="Arial" w:eastAsia="Times New Roman" w:cs="Arial"/>
                <w:sz w:val="18"/>
                <w:lang w:eastAsia="ja-JP"/>
              </w:rPr>
              <w:t>PDCP SN Length</w:t>
            </w:r>
          </w:p>
        </w:tc>
        <w:tc>
          <w:tcPr>
            <w:tcW w:w="1104"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PDCP SN Length</w:t>
            </w:r>
          </w:p>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9.2.133</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Indicates the PDCP SN length of the bearer for the UL.</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w:t>
            </w:r>
            <w:r>
              <w:rPr>
                <w:rFonts w:ascii="Arial" w:hAnsi="Arial" w:eastAsia="Times New Roman" w:cs="Arial"/>
                <w:sz w:val="18"/>
                <w:lang w:eastAsia="zh-CN"/>
              </w:rPr>
              <w:t xml:space="preserve">DL </w:t>
            </w:r>
            <w:r>
              <w:rPr>
                <w:rFonts w:ascii="Arial" w:hAnsi="Arial" w:eastAsia="Times New Roman" w:cs="Arial"/>
                <w:sz w:val="18"/>
                <w:lang w:eastAsia="ja-JP"/>
              </w:rPr>
              <w:t>PDCP SN Length</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PDCP SN Length</w:t>
            </w:r>
          </w:p>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9.2.133</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Indicates the PDCP SN length of the bearer for the DL.</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&gt;&gt;&gt;&gt;&gt;Duplication activation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9.2.137</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Indicated the initial staus of PDCP duplication.</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hAnsi="Arial" w:eastAsia="Times New Roman" w:cs="Arial"/>
                <w:b/>
                <w:sz w:val="18"/>
                <w:lang w:eastAsia="ja-JP"/>
              </w:rPr>
              <w:t>&gt;E-RABs To Be Modified List</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r>
              <w:rPr>
                <w:rFonts w:ascii="Arial" w:hAnsi="Arial" w:eastAsia="Times New Roman" w:cs="Arial"/>
                <w:i/>
                <w:sz w:val="18"/>
                <w:lang w:eastAsia="ja-JP"/>
              </w:rPr>
              <w:t>0..1</w:t>
            </w: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hAnsi="Arial" w:eastAsia="Times New Roman" w:cs="Arial"/>
                <w:b/>
                <w:bCs/>
                <w:sz w:val="18"/>
                <w:lang w:eastAsia="ja-JP"/>
              </w:rPr>
              <w:t>&gt;&gt;E-RABs To Be Modified Item</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r>
              <w:rPr>
                <w:rFonts w:ascii="Arial" w:hAnsi="Arial" w:eastAsia="Times New Roman" w:cs="Arial"/>
                <w:i/>
                <w:sz w:val="18"/>
                <w:lang w:eastAsia="ja-JP"/>
              </w:rPr>
              <w:t>1 .. &lt;maxnoofBearers&gt;</w:t>
            </w: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EACH</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hAnsi="Arial" w:eastAsia="Times New Roman" w:cs="Arial"/>
                <w:sz w:val="18"/>
                <w:lang w:eastAsia="ja-JP"/>
              </w:rPr>
              <w:t>&gt;&gt;&gt;E-RAB ID</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napToGrid w:val="0"/>
                <w:sz w:val="18"/>
                <w:lang w:eastAsia="ja-JP"/>
              </w:rPr>
              <w:t>9.2.23</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hAnsi="Arial" w:eastAsia="Times New Roman" w:cs="Arial"/>
                <w:sz w:val="18"/>
                <w:lang w:eastAsia="ja-JP"/>
              </w:rPr>
              <w:t>&gt;&gt;&gt;EN-DC Resource Configuration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EN-DC Resource Configuration</w:t>
            </w:r>
            <w:r>
              <w:rPr>
                <w:rFonts w:ascii="Arial" w:hAnsi="Arial" w:eastAsia="Times New Roman" w:cs="Arial"/>
                <w:sz w:val="18"/>
                <w:lang w:eastAsia="ja-JP"/>
              </w:rPr>
              <w:br w:type="textWrapping"/>
            </w:r>
            <w:r>
              <w:rPr>
                <w:rFonts w:ascii="Arial" w:hAnsi="Arial" w:eastAsia="Times New Roman" w:cs="Arial"/>
                <w:sz w:val="18"/>
                <w:lang w:eastAsia="ja-JP"/>
              </w:rPr>
              <w:t>9.2.108</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Indicates the PDCP and Lower Layer MCG/SCG configuration.</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hAnsi="Arial" w:eastAsia="Times New Roman" w:cs="Arial"/>
                <w:sz w:val="18"/>
                <w:lang w:eastAsia="ja-JP"/>
              </w:rPr>
              <w:t xml:space="preserve">&gt;&gt;&gt;CHOICE </w:t>
            </w:r>
            <w:r>
              <w:rPr>
                <w:rFonts w:ascii="Arial" w:hAnsi="Arial" w:eastAsia="Times New Roman" w:cs="Arial"/>
                <w:i/>
                <w:sz w:val="18"/>
                <w:lang w:eastAsia="ja-JP"/>
              </w:rPr>
              <w:t>Resource Configuration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hAnsi="Arial" w:eastAsia="Times New Roman" w:cs="Arial"/>
                <w:sz w:val="18"/>
                <w:lang w:eastAsia="ja-JP"/>
              </w:rPr>
              <w:t>&gt;&gt;&gt;&gt;</w:t>
            </w:r>
            <w:r>
              <w:rPr>
                <w:rFonts w:ascii="Arial" w:hAnsi="Arial" w:eastAsia="Times New Roman" w:cs="Arial"/>
                <w:i/>
                <w:sz w:val="18"/>
                <w:lang w:eastAsia="ja-JP"/>
              </w:rPr>
              <w:t>PDCP present in SN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"present".</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&gt;&gt;&gt;&gt;&gt;Full E-RAB Level QoS Parameters</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hAnsi="Arial" w:eastAsia="Times New Roman" w:cs="Arial"/>
                <w:sz w:val="18"/>
                <w:lang w:eastAsia="ja-JP"/>
              </w:rPr>
              <w:t>E-RAB Level QoS Parameters 9.2.9</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bCs/>
                <w:sz w:val="18"/>
                <w:lang w:eastAsia="ja-JP"/>
              </w:rPr>
              <w:t>Includes E-RAB level QoS parameters to be modified as received on S1-MME</w:t>
            </w: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&gt;&gt;&gt;&gt;&gt;Maximum MCG admittable E-RAB Level QoS Parameters</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GBR QoS Information 9.2.10</w:t>
            </w:r>
          </w:p>
        </w:tc>
        <w:tc>
          <w:tcPr>
            <w:tcW w:w="1800" w:type="dxa"/>
          </w:tcPr>
          <w:p>
            <w:pPr>
              <w:keepNext/>
              <w:keepLines/>
              <w:overflowPunct w:val="0"/>
              <w:autoSpaceDE w:val="0"/>
              <w:autoSpaceDN w:val="0"/>
              <w:adjustRightInd w:val="0"/>
              <w:spacing w:after="0"/>
              <w:textAlignment w:val="baseline"/>
              <w:rPr>
                <w:rFonts w:ascii="Arial" w:hAnsi="Arial" w:cs="Arial"/>
                <w:bCs/>
                <w:sz w:val="18"/>
                <w:lang w:eastAsia="ja-JP"/>
              </w:rPr>
            </w:pPr>
            <w:r>
              <w:rPr>
                <w:rFonts w:ascii="Arial" w:hAnsi="Arial" w:eastAsia="Times New Roman" w:cs="Arial"/>
                <w:bCs/>
                <w:sz w:val="18"/>
                <w:lang w:eastAsia="ja-JP"/>
              </w:rPr>
              <w:t>Includes the GBR QoS information admittable by the MCG</w:t>
            </w: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&gt;&gt;&gt;&gt;&gt;MeNB GTP Tunnel Endpoint at MCG</w:t>
            </w:r>
          </w:p>
        </w:tc>
        <w:tc>
          <w:tcPr>
            <w:tcW w:w="1104"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GTP Tunnel Endpoint 9.2.1</w:t>
            </w:r>
          </w:p>
        </w:tc>
        <w:tc>
          <w:tcPr>
            <w:tcW w:w="1800" w:type="dxa"/>
          </w:tcPr>
          <w:p>
            <w:pPr>
              <w:keepNext/>
              <w:keepLines/>
              <w:overflowPunct w:val="0"/>
              <w:autoSpaceDE w:val="0"/>
              <w:autoSpaceDN w:val="0"/>
              <w:adjustRightInd w:val="0"/>
              <w:spacing w:after="0"/>
              <w:textAlignment w:val="baseline"/>
              <w:rPr>
                <w:rFonts w:ascii="Arial" w:hAnsi="Arial" w:cs="Arial"/>
                <w:bCs/>
                <w:sz w:val="18"/>
                <w:lang w:eastAsia="ja-JP"/>
              </w:rPr>
            </w:pPr>
            <w:r>
              <w:rPr>
                <w:rFonts w:ascii="Arial" w:hAnsi="Arial" w:eastAsia="Times New Roman" w:cs="Arial"/>
                <w:sz w:val="18"/>
                <w:lang w:eastAsia="zh-CN"/>
              </w:rPr>
              <w:t>MeNB</w:t>
            </w:r>
            <w:r>
              <w:rPr>
                <w:rFonts w:ascii="Arial" w:hAnsi="Arial" w:eastAsia="Times New Roman" w:cs="Arial"/>
                <w:sz w:val="18"/>
                <w:lang w:eastAsia="ja-JP"/>
              </w:rPr>
              <w:t xml:space="preserve"> endpoint of the X2-U transport bearer at MCG. For delivery of DL PDCP PDUs.</w:t>
            </w: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&gt;&gt;&gt;&gt;&gt;S1 UL GTP Tunnel Endpoint</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GTP Tunnel Endpoint 9.2.1</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SGW endpoint of the S1-U transport bearer. For delivery of UL PDUs from the en-gNB.</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&gt;&gt;&gt;&gt;&gt;RLC Status</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9.2.131</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Indicates the RLC has been re-established..</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hAnsi="Arial" w:eastAsia="Times New Roman" w:cs="Arial"/>
                <w:sz w:val="18"/>
                <w:lang w:eastAsia="ja-JP"/>
              </w:rPr>
              <w:t>&gt;&gt;&gt;&gt;</w:t>
            </w:r>
            <w:r>
              <w:rPr>
                <w:rFonts w:ascii="Arial" w:hAnsi="Arial" w:eastAsia="Times New Roman" w:cs="Arial"/>
                <w:i/>
                <w:sz w:val="18"/>
                <w:lang w:eastAsia="ja-JP"/>
              </w:rPr>
              <w:t>PDCP not present in SN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"not present".</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&gt;&gt;&gt;&gt;&gt;Requested SCG E-RAB Level QoS Parameters</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hAnsi="Arial" w:eastAsia="Times New Roman" w:cs="Arial"/>
                <w:sz w:val="18"/>
                <w:lang w:eastAsia="ja-JP"/>
              </w:rPr>
              <w:t>E-RAB Level QoS Parameters 9.2.9</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bCs/>
                <w:sz w:val="18"/>
                <w:lang w:eastAsia="ja-JP"/>
              </w:rPr>
              <w:t>Includes E-RAB level QoS parameters requested to be provided by the SCG.</w:t>
            </w: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&gt;&gt;&gt;&gt;&gt;MeNB UL GTP Tunnel Endpoint at PDCP</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GTP Tunnel Endpoint 9.2.1</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MeNB</w:t>
            </w:r>
            <w:r>
              <w:rPr>
                <w:rFonts w:ascii="Arial" w:hAnsi="Arial" w:eastAsia="Times New Roman" w:cs="Arial"/>
                <w:sz w:val="18"/>
                <w:lang w:eastAsia="ja-JP"/>
              </w:rPr>
              <w:t xml:space="preserve"> endpoint of the X2-U transport bearer. For delivery of UL PDCP PDUs.</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&gt;&gt;&gt;&gt;&gt;UL Configuration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9.2.118</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Information about UL usage in the en-gNB.</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w:t>
            </w:r>
            <w:r>
              <w:rPr>
                <w:rFonts w:ascii="Arial" w:hAnsi="Arial" w:eastAsia="Times New Roman" w:cs="Arial"/>
                <w:sz w:val="18"/>
                <w:lang w:eastAsia="zh-CN"/>
              </w:rPr>
              <w:t xml:space="preserve">UL </w:t>
            </w:r>
            <w:r>
              <w:rPr>
                <w:rFonts w:ascii="Arial" w:hAnsi="Arial" w:eastAsia="Times New Roman" w:cs="Arial"/>
                <w:sz w:val="18"/>
                <w:lang w:eastAsia="ja-JP"/>
              </w:rPr>
              <w:t>PDCP SN Length</w:t>
            </w:r>
          </w:p>
        </w:tc>
        <w:tc>
          <w:tcPr>
            <w:tcW w:w="1104"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PDCP SN Length</w:t>
            </w:r>
          </w:p>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9.2.133</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Shall be ignored by the en-gNB if received.</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w:t>
            </w:r>
            <w:r>
              <w:rPr>
                <w:rFonts w:ascii="Arial" w:hAnsi="Arial" w:eastAsia="Times New Roman" w:cs="Arial"/>
                <w:sz w:val="18"/>
                <w:lang w:eastAsia="zh-CN"/>
              </w:rPr>
              <w:t xml:space="preserve">DL </w:t>
            </w:r>
            <w:r>
              <w:rPr>
                <w:rFonts w:ascii="Arial" w:hAnsi="Arial" w:eastAsia="Times New Roman" w:cs="Arial"/>
                <w:sz w:val="18"/>
                <w:lang w:eastAsia="ja-JP"/>
              </w:rPr>
              <w:t>PDCP SN Length</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PDCP SN Length</w:t>
            </w:r>
          </w:p>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9.2.133</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Shall be ignored by the en-gNB if received.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&gt;&gt;&gt;&gt;&gt;Secondary MeNB UL GTP Tunnel Endpoint at PDCP</w:t>
            </w:r>
          </w:p>
        </w:tc>
        <w:tc>
          <w:tcPr>
            <w:tcW w:w="1104"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GTP Tunnel Endpoint 9.2.1</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MeNB</w:t>
            </w:r>
            <w:r>
              <w:rPr>
                <w:rFonts w:ascii="Arial" w:hAnsi="Arial" w:eastAsia="Times New Roman" w:cs="Arial"/>
                <w:sz w:val="18"/>
                <w:lang w:eastAsia="ja-JP"/>
              </w:rPr>
              <w:t xml:space="preserve"> endpoint of the X2-U transport bearer. For delivery of UL PDCP PDUs in case of PDCP duplication.</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cs="Arial"/>
                <w:b/>
                <w:sz w:val="18"/>
                <w:lang w:eastAsia="ja-JP"/>
              </w:rPr>
            </w:pPr>
            <w:r>
              <w:rPr>
                <w:rFonts w:ascii="Arial" w:hAnsi="Arial" w:eastAsia="Times New Roman" w:cs="Arial"/>
                <w:b/>
                <w:sz w:val="18"/>
                <w:lang w:eastAsia="ja-JP"/>
              </w:rPr>
              <w:t>&gt;E-RABs To Be Released List</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r>
              <w:rPr>
                <w:rFonts w:ascii="Arial" w:hAnsi="Arial" w:eastAsia="Times New Roman" w:cs="Arial"/>
                <w:i/>
                <w:sz w:val="18"/>
                <w:lang w:eastAsia="ja-JP"/>
              </w:rPr>
              <w:t>0..1</w:t>
            </w: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284"/>
              <w:textAlignment w:val="baseline"/>
              <w:rPr>
                <w:rFonts w:ascii="Arial" w:hAnsi="Arial" w:cs="Arial"/>
                <w:b/>
                <w:bCs/>
                <w:sz w:val="18"/>
                <w:lang w:eastAsia="ja-JP"/>
              </w:rPr>
            </w:pPr>
            <w:r>
              <w:rPr>
                <w:rFonts w:ascii="Arial" w:hAnsi="Arial" w:eastAsia="Times New Roman" w:cs="Arial"/>
                <w:b/>
                <w:bCs/>
                <w:sz w:val="18"/>
                <w:lang w:eastAsia="ja-JP"/>
              </w:rPr>
              <w:t>&gt;&gt;E-RABs To Be Released Item</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r>
              <w:rPr>
                <w:rFonts w:ascii="Arial" w:hAnsi="Arial" w:eastAsia="Times New Roman" w:cs="Arial"/>
                <w:i/>
                <w:sz w:val="18"/>
                <w:lang w:eastAsia="ja-JP"/>
              </w:rPr>
              <w:t>1 .. &lt;maxnoofBearers&gt;</w:t>
            </w: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EACH</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hAnsi="Arial" w:eastAsia="Times New Roman" w:cs="Arial"/>
                <w:sz w:val="18"/>
                <w:lang w:eastAsia="ja-JP"/>
              </w:rPr>
              <w:t>&gt;&gt;E-RAB ID</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napToGrid w:val="0"/>
                <w:sz w:val="18"/>
                <w:lang w:eastAsia="ja-JP"/>
              </w:rPr>
              <w:t>9.2.23</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cs="Arial"/>
                <w:sz w:val="18"/>
                <w:lang w:eastAsia="ja-JP"/>
              </w:rPr>
            </w:pPr>
            <w:r>
              <w:rPr>
                <w:rFonts w:ascii="Arial" w:hAnsi="Arial" w:eastAsia="Times New Roman" w:cs="Arial"/>
                <w:sz w:val="18"/>
                <w:lang w:eastAsia="ja-JP"/>
              </w:rPr>
              <w:t>&gt;&gt;&gt;EN-DC Resource Configuration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hAnsi="Arial" w:eastAsia="Times New Roman" w:cs="Arial"/>
                <w:sz w:val="18"/>
                <w:lang w:eastAsia="ja-JP"/>
              </w:rPr>
              <w:t>EN-DC Resource Configuration</w:t>
            </w:r>
            <w:r>
              <w:rPr>
                <w:rFonts w:ascii="Arial" w:hAnsi="Arial" w:eastAsia="Times New Roman" w:cs="Arial"/>
                <w:sz w:val="18"/>
                <w:lang w:eastAsia="ja-JP"/>
              </w:rPr>
              <w:br w:type="textWrapping"/>
            </w:r>
            <w:r>
              <w:rPr>
                <w:rFonts w:ascii="Arial" w:hAnsi="Arial" w:eastAsia="Times New Roman" w:cs="Arial"/>
                <w:sz w:val="18"/>
                <w:lang w:eastAsia="ja-JP"/>
              </w:rPr>
              <w:t>9.2.108</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Indicates the PDCP and Lower Layer MCG/SCG configuration.</w:t>
            </w: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425"/>
              <w:textAlignment w:val="baseline"/>
              <w:rPr>
                <w:rFonts w:ascii="Arial" w:hAnsi="Arial" w:cs="Arial"/>
                <w:b/>
                <w:bCs/>
                <w:sz w:val="18"/>
                <w:lang w:eastAsia="ja-JP"/>
              </w:rPr>
            </w:pPr>
            <w:r>
              <w:rPr>
                <w:rFonts w:ascii="Arial" w:hAnsi="Arial" w:eastAsia="Times New Roman" w:cs="Arial"/>
                <w:sz w:val="18"/>
                <w:lang w:eastAsia="ja-JP"/>
              </w:rPr>
              <w:t xml:space="preserve">&gt;&gt;&gt;CHOICE </w:t>
            </w:r>
            <w:r>
              <w:rPr>
                <w:rFonts w:ascii="Arial" w:hAnsi="Arial" w:eastAsia="Times New Roman" w:cs="Arial"/>
                <w:i/>
                <w:sz w:val="18"/>
                <w:lang w:eastAsia="ja-JP"/>
              </w:rPr>
              <w:t>Resource Configuration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hAnsi="Arial" w:eastAsia="Times New Roman" w:cs="Arial"/>
                <w:sz w:val="18"/>
                <w:lang w:eastAsia="ja-JP"/>
              </w:rPr>
              <w:t>&gt;&gt;&gt;&gt;</w:t>
            </w:r>
            <w:r>
              <w:rPr>
                <w:rFonts w:ascii="Arial" w:hAnsi="Arial" w:eastAsia="Times New Roman" w:cs="Arial"/>
                <w:i/>
                <w:sz w:val="18"/>
                <w:lang w:eastAsia="ja-JP"/>
              </w:rPr>
              <w:t>PDCP present in SN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"present".</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&gt;&gt;&gt;&gt;&gt;DL Forwarding GTP Tunnel Endpoint</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GTP Tunnel Endpoint 9.2.1</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szCs w:val="18"/>
                <w:lang w:eastAsia="ja-JP"/>
              </w:rPr>
              <w:t>Identifies the X2 transport bearer used for forwarding of DL PDUs</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709"/>
              <w:textAlignment w:val="baseline"/>
              <w:rPr>
                <w:rFonts w:ascii="Arial" w:hAnsi="Arial" w:cs="Arial"/>
                <w:sz w:val="18"/>
                <w:lang w:eastAsia="ja-JP"/>
              </w:rPr>
            </w:pPr>
            <w:r>
              <w:rPr>
                <w:rFonts w:ascii="Arial" w:hAnsi="Arial" w:eastAsia="Times New Roman" w:cs="Arial"/>
                <w:sz w:val="18"/>
                <w:lang w:eastAsia="ja-JP"/>
              </w:rPr>
              <w:t>&gt;&gt;&gt;&gt;&gt;UL Forwarding GTP Tunnel Endpoint</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GTP Tunnel Endpoint 9.2.1</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szCs w:val="18"/>
                <w:lang w:eastAsia="ja-JP"/>
              </w:rPr>
              <w:t>Identifies the X2 transport bearer. used for forwarding of UL PDUs</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567"/>
              <w:textAlignment w:val="baseline"/>
              <w:rPr>
                <w:rFonts w:ascii="Arial" w:hAnsi="Arial" w:cs="Arial"/>
                <w:sz w:val="18"/>
                <w:lang w:eastAsia="ja-JP"/>
              </w:rPr>
            </w:pPr>
            <w:r>
              <w:rPr>
                <w:rFonts w:ascii="Arial" w:hAnsi="Arial" w:eastAsia="Times New Roman" w:cs="Arial"/>
                <w:sz w:val="18"/>
                <w:lang w:eastAsia="ja-JP"/>
              </w:rPr>
              <w:t>&gt;&gt;&gt;&gt;</w:t>
            </w:r>
            <w:r>
              <w:rPr>
                <w:rFonts w:ascii="Arial" w:hAnsi="Arial" w:eastAsia="Times New Roman" w:cs="Arial"/>
                <w:i/>
                <w:sz w:val="18"/>
                <w:lang w:eastAsia="ja-JP"/>
              </w:rPr>
              <w:t>PDCP not present in SN</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zh-CN"/>
              </w:rPr>
              <w:t xml:space="preserve">This choice tag is used if the </w:t>
            </w:r>
            <w:r>
              <w:rPr>
                <w:rFonts w:ascii="Arial" w:hAnsi="Arial" w:eastAsia="Times New Roman" w:cs="Arial"/>
                <w:i/>
                <w:sz w:val="18"/>
                <w:lang w:eastAsia="zh-CN"/>
              </w:rPr>
              <w:t>PDCP at SgNB</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"not present".</w:t>
            </w: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spacing w:after="0"/>
              <w:ind w:left="142"/>
              <w:rPr>
                <w:rFonts w:ascii="Arial" w:hAnsi="Arial" w:cs="Arial"/>
                <w:sz w:val="18"/>
                <w:lang w:eastAsia="ja-JP"/>
              </w:rPr>
            </w:pPr>
            <w:r>
              <w:rPr>
                <w:rFonts w:ascii="Arial" w:hAnsi="Arial" w:eastAsia="Times New Roman" w:cs="Arial"/>
                <w:sz w:val="18"/>
                <w:szCs w:val="18"/>
                <w:lang w:eastAsia="zh-CN"/>
              </w:rPr>
              <w:t>&gt;Subscriber Profile ID</w:t>
            </w:r>
            <w:r>
              <w:rPr>
                <w:rFonts w:ascii="Arial" w:hAnsi="Arial" w:eastAsia="Times New Roman" w:cs="Arial"/>
                <w:snapToGrid w:val="0"/>
                <w:sz w:val="18"/>
                <w:lang w:eastAsia="ja-JP"/>
              </w:rPr>
              <w:t xml:space="preserve"> for </w:t>
            </w:r>
            <w:r>
              <w:rPr>
                <w:rFonts w:ascii="Arial" w:hAnsi="Arial" w:eastAsia="Times New Roman" w:cs="Arial"/>
                <w:sz w:val="18"/>
                <w:lang w:eastAsia="ja-JP"/>
              </w:rPr>
              <w:t>RAT/Frequency priority</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sz w:val="18"/>
                <w:lang w:eastAsia="ja-JP"/>
              </w:rPr>
              <w:t>9.2.25</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ind w:left="142"/>
              <w:textAlignment w:val="baseline"/>
              <w:rPr>
                <w:rFonts w:ascii="Arial" w:hAnsi="Arial" w:cs="Arial"/>
                <w:sz w:val="18"/>
                <w:szCs w:val="18"/>
                <w:lang w:eastAsia="zh-CN"/>
              </w:rPr>
            </w:pPr>
            <w:r>
              <w:rPr>
                <w:rFonts w:ascii="Arial" w:hAnsi="Arial" w:eastAsia="Times New Roman"/>
                <w:sz w:val="18"/>
                <w:lang w:eastAsia="ja-JP"/>
              </w:rPr>
              <w:t>&gt;Additional RRM Policy Index</w:t>
            </w:r>
          </w:p>
        </w:tc>
        <w:tc>
          <w:tcPr>
            <w:tcW w:w="1104"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ko-KR"/>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ko-KR"/>
              </w:rPr>
              <w:t>9.2.25a</w:t>
            </w:r>
          </w:p>
        </w:tc>
        <w:tc>
          <w:tcPr>
            <w:tcW w:w="1800" w:type="dxa"/>
          </w:tcPr>
          <w:p>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ko-KR"/>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keepNext/>
              <w:keepLines/>
              <w:overflowPunct w:val="0"/>
              <w:autoSpaceDE w:val="0"/>
              <w:autoSpaceDN w:val="0"/>
              <w:adjustRightInd w:val="0"/>
              <w:spacing w:after="0"/>
              <w:textAlignment w:val="baseline"/>
              <w:rPr>
                <w:rFonts w:ascii="Arial" w:hAnsi="Arial" w:eastAsia="Calibri Light" w:cs="Arial"/>
                <w:bCs/>
                <w:sz w:val="18"/>
                <w:lang w:eastAsia="zh-CN"/>
              </w:rPr>
            </w:pPr>
            <w:r>
              <w:rPr>
                <w:rFonts w:ascii="Arial" w:hAnsi="Arial" w:eastAsia="Times New Roman" w:cs="Arial"/>
                <w:sz w:val="18"/>
                <w:lang w:eastAsia="zh-CN"/>
              </w:rPr>
              <w:t>MeNB to SgNB Container</w:t>
            </w:r>
          </w:p>
        </w:tc>
        <w:tc>
          <w:tcPr>
            <w:tcW w:w="1104"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napToGrid w:val="0"/>
                <w:sz w:val="18"/>
                <w:lang w:eastAsia="ja-JP"/>
              </w:rPr>
              <w:t>OCTET STRING</w:t>
            </w:r>
          </w:p>
        </w:tc>
        <w:tc>
          <w:tcPr>
            <w:tcW w:w="180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 xml:space="preserve">Includes the </w:t>
            </w:r>
            <w:r>
              <w:rPr>
                <w:rFonts w:ascii="Arial" w:hAnsi="Arial" w:eastAsia="Times New Roman" w:cs="Arial"/>
                <w:i/>
                <w:sz w:val="18"/>
                <w:lang w:eastAsia="ja-JP"/>
              </w:rPr>
              <w:t>CG-ConfigInfo</w:t>
            </w:r>
            <w:r>
              <w:rPr>
                <w:rFonts w:ascii="Arial" w:hAnsi="Arial" w:eastAsia="Times New Roman" w:cs="Arial"/>
                <w:sz w:val="18"/>
                <w:lang w:eastAsia="ja-JP"/>
              </w:rPr>
              <w:t xml:space="preserve"> message as defined in TS 38.331 [31].</w:t>
            </w:r>
          </w:p>
        </w:tc>
        <w:tc>
          <w:tcPr>
            <w:tcW w:w="1080" w:type="dxa"/>
          </w:tcPr>
          <w:p>
            <w:pPr>
              <w:keepNext/>
              <w:keepLines/>
              <w:overflowPunct w:val="0"/>
              <w:autoSpaceDE w:val="0"/>
              <w:autoSpaceDN w:val="0"/>
              <w:adjustRightInd w:val="0"/>
              <w:spacing w:after="0"/>
              <w:jc w:val="center"/>
              <w:textAlignment w:val="baseline"/>
              <w:rPr>
                <w:rFonts w:ascii="Arial" w:hAnsi="Arial"/>
                <w:bCs/>
                <w:sz w:val="18"/>
                <w:lang w:eastAsia="zh-CN"/>
              </w:rPr>
            </w:pPr>
            <w:r>
              <w:rPr>
                <w:rFonts w:ascii="Arial" w:hAnsi="Arial" w:eastAsia="Times New Roman"/>
                <w:bCs/>
                <w:sz w:val="18"/>
                <w:lang w:eastAsia="zh-CN"/>
              </w:rPr>
              <w:t>YES</w:t>
            </w:r>
          </w:p>
        </w:tc>
        <w:tc>
          <w:tcPr>
            <w:tcW w:w="1137" w:type="dxa"/>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eastAsia="Times New Roman"/>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MeNB UE X2AP ID Extension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hAnsi="Arial" w:eastAsia="Times New Roman" w:cs="Arial"/>
                <w:snapToGrid w:val="0"/>
                <w:sz w:val="18"/>
                <w:lang w:eastAsia="ja-JP"/>
              </w:rPr>
              <w:t>Extended eNB UE X2AP ID</w:t>
            </w:r>
          </w:p>
          <w:p>
            <w:pPr>
              <w:keepNext/>
              <w:keepLines/>
              <w:overflowPunct w:val="0"/>
              <w:autoSpaceDE w:val="0"/>
              <w:autoSpaceDN w:val="0"/>
              <w:adjustRightInd w:val="0"/>
              <w:spacing w:after="0"/>
              <w:textAlignment w:val="baseline"/>
              <w:rPr>
                <w:rFonts w:ascii="Arial" w:hAnsi="Arial" w:cs="Arial"/>
                <w:snapToGrid w:val="0"/>
                <w:sz w:val="18"/>
                <w:lang w:eastAsia="ja-JP"/>
              </w:rPr>
            </w:pPr>
            <w:r>
              <w:rPr>
                <w:rFonts w:ascii="Arial" w:hAnsi="Arial" w:eastAsia="Times New Roman" w:cs="Arial"/>
                <w:snapToGrid w:val="0"/>
                <w:sz w:val="18"/>
                <w:lang w:eastAsia="ja-JP"/>
              </w:rPr>
              <w:t>9.2.86</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Allocated at the MeNB</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Cs/>
                <w:sz w:val="18"/>
                <w:lang w:eastAsia="ja-JP"/>
              </w:rPr>
            </w:pPr>
            <w:r>
              <w:rPr>
                <w:rFonts w:ascii="Arial" w:hAnsi="Arial" w:eastAsia="Times New Roman"/>
                <w:bCs/>
                <w:sz w:val="18"/>
                <w:lang w:eastAsia="ja-JP"/>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eastAsia="Times New Roman"/>
                <w:sz w:val="18"/>
                <w:lang w:eastAsia="ja-JP"/>
              </w:rPr>
              <w:t>MeNB Resource Coordination Information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eastAsia="Times New Roman"/>
                <w:sz w:val="18"/>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eastAsia="Times New Roman"/>
                <w:sz w:val="18"/>
              </w:rPr>
              <w:t>9.2.116</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eastAsia="Times New Roman"/>
                <w:sz w:val="18"/>
                <w:lang w:eastAsia="ja-JP"/>
              </w:rPr>
              <w:t>Information used to coordinate resources utilisation between MeNB and en-gNB.</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eastAsia="Times New Roman"/>
                <w:sz w:val="18"/>
                <w:lang w:eastAsia="ko-KR"/>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Requested split SRBs</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eastAsia="Times New Roman"/>
                <w:sz w:val="18"/>
                <w:lang w:eastAsia="ko-KR"/>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eastAsia="Times New Roman"/>
                <w:sz w:val="18"/>
                <w:lang w:eastAsia="ko-KR"/>
              </w:rPr>
              <w:t>ENUMERATED (srb1, srb2, srb1&amp;2, ...)</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Indicates that resources for Split SRB are requested.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eastAsia="Times New Roman"/>
                <w:sz w:val="18"/>
                <w:lang w:eastAsia="ko-KR"/>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Requested split SRBs release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eastAsia="Times New Roman"/>
                <w:sz w:val="18"/>
                <w:lang w:eastAsia="ko-KR"/>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rPr>
            </w:pPr>
            <w:r>
              <w:rPr>
                <w:rFonts w:ascii="Arial" w:hAnsi="Arial" w:eastAsia="Times New Roman"/>
                <w:sz w:val="18"/>
                <w:lang w:eastAsia="ko-KR"/>
              </w:rPr>
              <w:t>ENUMERATED (srb1, srb2, srb1&amp;2, ...)</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Indicates that resources for Split SRB are requested to be released.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eastAsia="Times New Roman"/>
                <w:sz w:val="18"/>
                <w:lang w:eastAsia="ko-KR"/>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Desired Activity Notification Level</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ko-KR"/>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ko-KR"/>
              </w:rPr>
              <w:t>9.2.141</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eastAsia="Times New Roman"/>
                <w:sz w:val="18"/>
                <w:lang w:eastAsia="ko-KR"/>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MS Mincho"/>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Location Information at SgNB reporting</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ko-KR"/>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ko-KR"/>
              </w:rPr>
              <w:t>ENUMERATED (pscell, ...)</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Indicates that the user’s location information is to be provided.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eastAsia="Times New Roman"/>
                <w:sz w:val="18"/>
                <w:lang w:eastAsia="ko-KR"/>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MeNB Cell ID</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ko-KR"/>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ko-KR"/>
              </w:rPr>
              <w:t>ECGI</w:t>
            </w:r>
          </w:p>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ko-KR"/>
              </w:rPr>
              <w:t>9.2.14</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sz w:val="18"/>
                <w:lang w:eastAsia="ja-JP"/>
              </w:rPr>
              <w:t>Indicates the cell ID for PCell in MeNB.</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eastAsia="Times New Roman"/>
                <w:sz w:val="18"/>
                <w:lang w:eastAsia="ko-KR"/>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cs="Arial"/>
                <w:sz w:val="18"/>
                <w:szCs w:val="18"/>
                <w:lang w:eastAsia="ko-KR"/>
              </w:rPr>
              <w:t>Requested Fast MCG recovery via SRB3</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cs="Arial"/>
                <w:sz w:val="18"/>
                <w:szCs w:val="18"/>
                <w:lang w:eastAsia="ko-KR"/>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cs="Arial"/>
                <w:sz w:val="18"/>
                <w:szCs w:val="18"/>
                <w:lang w:eastAsia="ko-KR"/>
              </w:rPr>
              <w:t>ENUMERATED (true, ...)</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eastAsia="Times New Roman" w:cs="Arial"/>
                <w:sz w:val="18"/>
                <w:szCs w:val="18"/>
                <w:lang w:eastAsia="ko-KR"/>
              </w:rPr>
              <w:t>Indicates that the resources for fast MCG recovery via SRB3 are requested.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eastAsia="Times New Roman" w:cs="Arial"/>
                <w:sz w:val="18"/>
                <w:szCs w:val="18"/>
                <w:lang w:eastAsia="ko-KR"/>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hAnsi="Arial" w:eastAsia="Times New Roman"/>
                <w:sz w:val="18"/>
                <w:lang w:eastAsia="ko-KR"/>
              </w:rPr>
              <w:t>Requested Fast MCG recovery via SRB3 Release</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hAnsi="Arial" w:eastAsia="Times New Roman"/>
                <w:sz w:val="18"/>
                <w:lang w:eastAsia="ko-KR"/>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hAnsi="Arial" w:eastAsia="Times New Roman"/>
                <w:sz w:val="18"/>
                <w:lang w:eastAsia="ko-KR"/>
              </w:rPr>
              <w:t>ENUMERATED (true, ...)</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Arial"/>
                <w:sz w:val="18"/>
                <w:szCs w:val="18"/>
                <w:lang w:eastAsia="ko-KR"/>
              </w:rPr>
            </w:pPr>
            <w:r>
              <w:rPr>
                <w:rFonts w:ascii="Arial" w:hAnsi="Arial" w:eastAsia="Times New Roman"/>
                <w:sz w:val="18"/>
                <w:lang w:eastAsia="ko-KR"/>
              </w:rPr>
              <w:t>Indicates that the resources for fast MCG recovery via SRB3 are requested to be released.</w:t>
            </w: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eastAsia="Times New Roman"/>
                <w:sz w:val="18"/>
                <w:lang w:eastAsia="ko-KR"/>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ascii="Arial" w:hAnsi="Arial" w:eastAsia="Times New Roman"/>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ko-KR"/>
              </w:rPr>
              <w:t>SN</w:t>
            </w:r>
            <w:r>
              <w:rPr>
                <w:rFonts w:ascii="Arial" w:hAnsi="Arial" w:eastAsia="Times New Roman"/>
                <w:sz w:val="18"/>
                <w:lang w:eastAsia="zh-CN"/>
              </w:rPr>
              <w:t xml:space="preserve"> </w:t>
            </w:r>
            <w:r>
              <w:rPr>
                <w:rFonts w:ascii="Arial" w:hAnsi="Arial" w:eastAsia="Times New Roman"/>
                <w:sz w:val="18"/>
                <w:lang w:eastAsia="ko-KR"/>
              </w:rPr>
              <w:t xml:space="preserve">triggered </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zh-CN"/>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ko-KR"/>
              </w:rPr>
              <w:t>ENUMERATED (</w:t>
            </w:r>
            <w:r>
              <w:rPr>
                <w:rFonts w:ascii="Arial" w:hAnsi="Arial" w:eastAsia="Times New Roman"/>
                <w:sz w:val="18"/>
                <w:lang w:eastAsia="zh-CN"/>
              </w:rPr>
              <w:t>True,</w:t>
            </w:r>
            <w:r>
              <w:rPr>
                <w:rFonts w:ascii="Arial" w:hAnsi="Arial" w:eastAsia="Times New Roman"/>
                <w:sz w:val="18"/>
                <w:lang w:eastAsia="ko-KR"/>
              </w:rPr>
              <w:t xml:space="preserve"> ...)</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eastAsia="Times New Roman"/>
                <w:sz w:val="18"/>
                <w:lang w:eastAsia="zh-CN"/>
              </w:rPr>
              <w:t>YES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eastAsia="Times New Roman"/>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hint="eastAsia" w:ascii="Arial" w:hAnsi="Arial" w:eastAsia="Times New Roman"/>
                <w:sz w:val="18"/>
                <w:lang w:eastAsia="ko-KR"/>
              </w:rPr>
              <w:t xml:space="preserve">IAB </w:t>
            </w:r>
            <w:r>
              <w:rPr>
                <w:rFonts w:ascii="Arial" w:hAnsi="Arial" w:eastAsia="Times New Roman"/>
                <w:sz w:val="18"/>
                <w:lang w:eastAsia="ko-KR"/>
              </w:rPr>
              <w:t>N</w:t>
            </w:r>
            <w:r>
              <w:rPr>
                <w:rFonts w:hint="eastAsia" w:ascii="Arial" w:hAnsi="Arial" w:eastAsia="Times New Roman"/>
                <w:sz w:val="18"/>
                <w:lang w:eastAsia="ko-KR"/>
              </w:rPr>
              <w:t xml:space="preserve">ode </w:t>
            </w:r>
            <w:r>
              <w:rPr>
                <w:rFonts w:ascii="Arial" w:hAnsi="Arial" w:eastAsia="Times New Roman"/>
                <w:sz w:val="18"/>
                <w:lang w:eastAsia="ko-KR"/>
              </w:rPr>
              <w:t>I</w:t>
            </w:r>
            <w:r>
              <w:rPr>
                <w:rFonts w:hint="eastAsia" w:ascii="Arial" w:hAnsi="Arial" w:eastAsia="Times New Roman"/>
                <w:sz w:val="18"/>
                <w:lang w:eastAsia="ko-KR"/>
              </w:rPr>
              <w:t>ndication</w:t>
            </w:r>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zh-CN"/>
              </w:rPr>
            </w:pPr>
            <w:r>
              <w:rPr>
                <w:rFonts w:hint="eastAsia" w:ascii="Arial" w:hAnsi="Arial" w:eastAsia="Times New Roman"/>
                <w:sz w:val="18"/>
                <w:lang w:eastAsia="ko-KR"/>
              </w:rPr>
              <w:t>O</w:t>
            </w:r>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r>
              <w:rPr>
                <w:rFonts w:ascii="Arial" w:hAnsi="Arial" w:eastAsia="Times New Roman"/>
                <w:sz w:val="18"/>
                <w:lang w:eastAsia="ko-KR"/>
              </w:rPr>
              <w:t>ENUMERATED (</w:t>
            </w:r>
            <w:r>
              <w:rPr>
                <w:rFonts w:hint="eastAsia" w:ascii="Arial" w:hAnsi="Arial" w:eastAsia="Times New Roman"/>
                <w:sz w:val="18"/>
                <w:lang w:eastAsia="ko-KR"/>
              </w:rPr>
              <w:t>true</w:t>
            </w:r>
            <w:r>
              <w:rPr>
                <w:rFonts w:ascii="Arial" w:hAnsi="Arial" w:eastAsia="Times New Roman"/>
                <w:sz w:val="18"/>
                <w:lang w:eastAsia="ko-KR"/>
              </w:rPr>
              <w:t>, ...)</w:t>
            </w:r>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ko-KR"/>
              </w:rPr>
            </w:pPr>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CN"/>
              </w:rPr>
            </w:pPr>
            <w:r>
              <w:rPr>
                <w:rFonts w:hint="eastAsia" w:ascii="Arial" w:hAnsi="Arial" w:eastAsia="Times New Roman"/>
                <w:sz w:val="18"/>
                <w:lang w:eastAsia="ko-KR"/>
              </w:rPr>
              <w:t>Y</w:t>
            </w:r>
            <w:r>
              <w:rPr>
                <w:rFonts w:ascii="Arial" w:hAnsi="Arial" w:eastAsia="Times New Roman"/>
                <w:sz w:val="18"/>
                <w:lang w:eastAsia="ko-KR"/>
              </w:rPr>
              <w:t>ES</w:t>
            </w:r>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sz w:val="18"/>
                <w:lang w:eastAsia="zh-CN"/>
              </w:rPr>
            </w:pPr>
            <w:r>
              <w:rPr>
                <w:rFonts w:hint="eastAsia" w:ascii="Arial" w:hAnsi="Arial" w:eastAsia="Times New Roman"/>
                <w:sz w:val="18"/>
                <w:lang w:eastAsia="ja-JP"/>
              </w:rPr>
              <w:t>r</w:t>
            </w:r>
            <w:r>
              <w:rPr>
                <w:rFonts w:ascii="Arial" w:hAnsi="Arial" w:eastAsia="Times New Roman"/>
                <w:sz w:val="18"/>
                <w:lang w:eastAsia="ja-JP"/>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 w:author="R3-221283" w:date="2022-01-28T10:24:00Z"/>
        </w:trPr>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6" w:author="R3-221283" w:date="2022-01-28T10:24:00Z"/>
                <w:rFonts w:ascii="Arial" w:hAnsi="Arial" w:eastAsia="Times New Roman"/>
                <w:sz w:val="18"/>
                <w:lang w:eastAsia="ko-KR"/>
              </w:rPr>
            </w:pPr>
            <w:ins w:id="67" w:author="Author" w:date="2022-02-07T22:11:59Z">
              <w:r>
                <w:rPr>
                  <w:rFonts w:hint="eastAsia" w:ascii="Arial" w:hAnsi="Arial"/>
                  <w:sz w:val="18"/>
                  <w:lang w:eastAsia="ko-KR"/>
                </w:rPr>
                <w:t>UE History Information from the UE</w:t>
              </w:r>
            </w:ins>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68" w:author="R3-221283" w:date="2022-01-28T10:24:00Z"/>
                <w:rFonts w:ascii="Arial" w:hAnsi="Arial" w:eastAsia="Times New Roman"/>
                <w:sz w:val="18"/>
                <w:lang w:eastAsia="ko-KR"/>
              </w:rPr>
            </w:pPr>
            <w:ins w:id="69" w:author="Author" w:date="2022-02-07T22:12:01Z">
              <w:r>
                <w:rPr>
                  <w:rFonts w:hint="eastAsia" w:ascii="Arial" w:hAnsi="Arial"/>
                  <w:sz w:val="18"/>
                  <w:lang w:val="en-US" w:eastAsia="zh-CN"/>
                </w:rPr>
                <w:t>O</w:t>
              </w:r>
            </w:ins>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0" w:author="R3-221283" w:date="2022-01-28T10:24:00Z"/>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1" w:author="R3-221283" w:date="2022-01-28T10:24:00Z"/>
                <w:rFonts w:ascii="Arial" w:hAnsi="Arial" w:eastAsia="Times New Roman"/>
                <w:sz w:val="18"/>
                <w:lang w:eastAsia="ko-KR"/>
              </w:rPr>
            </w:pPr>
            <w:ins w:id="72" w:author="Author" w:date="2022-02-07T22:12:04Z">
              <w:r>
                <w:rPr>
                  <w:rFonts w:hint="eastAsia" w:ascii="Arial" w:hAnsi="Arial" w:eastAsia="Times New Roman"/>
                  <w:iCs/>
                  <w:sz w:val="18"/>
                  <w:lang w:eastAsia="ja-JP"/>
                </w:rPr>
                <w:t>OCTET STRING</w:t>
              </w:r>
            </w:ins>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73" w:author="R3-221283" w:date="2022-01-28T10:24:00Z"/>
                <w:rFonts w:ascii="Arial" w:hAnsi="Arial"/>
                <w:sz w:val="18"/>
                <w:lang w:eastAsia="ko-KR"/>
              </w:rPr>
            </w:pPr>
            <w:ins w:id="74" w:author="Author" w:date="2022-02-07T22:12:07Z">
              <w:r>
                <w:rPr>
                  <w:rFonts w:hint="eastAsia" w:ascii="Arial" w:hAnsi="Arial"/>
                  <w:sz w:val="18"/>
                  <w:lang w:val="en-US" w:eastAsia="zh-CN"/>
                </w:rPr>
                <w:t>VisitedCellInfoList contained in the UEInformationResponse message (TS 36.331 [9])</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5" w:author="R3-221283" w:date="2022-01-28T10:24:00Z"/>
                <w:rFonts w:ascii="Arial" w:hAnsi="Arial" w:eastAsia="Times New Roman"/>
                <w:sz w:val="18"/>
                <w:lang w:eastAsia="ko-KR"/>
              </w:rPr>
            </w:pPr>
            <w:ins w:id="76" w:author="Author" w:date="2022-02-07T22:12:10Z">
              <w:r>
                <w:rPr>
                  <w:rFonts w:hint="eastAsia" w:ascii="Arial" w:hAnsi="Arial"/>
                  <w:sz w:val="18"/>
                  <w:lang w:val="en-US" w:eastAsia="zh-CN"/>
                </w:rPr>
                <w:t>YES</w:t>
              </w:r>
            </w:ins>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77" w:author="R3-221283" w:date="2022-01-28T10:24:00Z"/>
                <w:rFonts w:ascii="Arial" w:hAnsi="Arial" w:eastAsia="Times New Roman"/>
                <w:sz w:val="18"/>
                <w:lang w:eastAsia="ja-JP"/>
              </w:rPr>
            </w:pPr>
            <w:ins w:id="78" w:author="Author" w:date="2022-02-07T22:12:12Z">
              <w:r>
                <w:rPr>
                  <w:rFonts w:hint="eastAsia" w:ascii="Arial" w:hAnsi="Arial"/>
                  <w:sz w:val="18"/>
                  <w:lang w:val="en-US" w:eastAsia="zh-CN"/>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R3-221283" w:date="2022-01-28T10:24:00Z"/>
        </w:trPr>
        <w:tc>
          <w:tcPr>
            <w:tcW w:w="257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0" w:author="R3-221283" w:date="2022-01-28T10:24:00Z"/>
                <w:rFonts w:ascii="Arial" w:hAnsi="Arial" w:eastAsia="Times New Roman"/>
                <w:sz w:val="18"/>
                <w:lang w:eastAsia="ko-KR"/>
              </w:rPr>
            </w:pPr>
            <w:ins w:id="81" w:author="Author" w:date="2022-02-07T22:12:25Z">
              <w:r>
                <w:rPr>
                  <w:rFonts w:hint="eastAsia" w:ascii="Arial" w:hAnsi="Arial" w:eastAsia="Times New Roman"/>
                  <w:sz w:val="18"/>
                  <w:lang w:eastAsia="ko-KR"/>
                </w:rPr>
                <w:t>PSCell History Information Retrieve</w:t>
              </w:r>
            </w:ins>
          </w:p>
        </w:tc>
        <w:tc>
          <w:tcPr>
            <w:tcW w:w="1104"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2" w:author="R3-221283" w:date="2022-01-28T10:24:00Z"/>
                <w:rFonts w:ascii="Arial" w:hAnsi="Arial" w:eastAsia="Times New Roman"/>
                <w:sz w:val="18"/>
                <w:lang w:eastAsia="ko-KR"/>
              </w:rPr>
            </w:pPr>
            <w:ins w:id="83" w:author="Author" w:date="2022-02-07T22:12:27Z">
              <w:r>
                <w:rPr>
                  <w:rFonts w:hint="eastAsia" w:ascii="Arial" w:hAnsi="Arial"/>
                  <w:sz w:val="18"/>
                  <w:lang w:val="en-US" w:eastAsia="zh-CN"/>
                </w:rPr>
                <w:t>O</w:t>
              </w:r>
            </w:ins>
          </w:p>
        </w:tc>
        <w:tc>
          <w:tcPr>
            <w:tcW w:w="1526"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4" w:author="R3-221283" w:date="2022-01-28T10:24:00Z"/>
                <w:rFonts w:ascii="Arial" w:hAnsi="Arial"/>
                <w:i/>
                <w:sz w:val="18"/>
                <w:lang w:eastAsia="ja-JP"/>
              </w:rPr>
            </w:pPr>
          </w:p>
        </w:tc>
        <w:tc>
          <w:tcPr>
            <w:tcW w:w="12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85" w:author="R3-221283" w:date="2022-01-28T10:24:00Z"/>
                <w:rFonts w:ascii="Arial" w:hAnsi="Arial" w:eastAsia="Times New Roman"/>
                <w:sz w:val="18"/>
                <w:lang w:eastAsia="ko-KR"/>
              </w:rPr>
            </w:pPr>
            <w:ins w:id="86" w:author="Author" w:date="2022-02-07T22:12:30Z">
              <w:r>
                <w:rPr>
                  <w:rFonts w:hint="eastAsia" w:ascii="Arial" w:hAnsi="Arial"/>
                  <w:sz w:val="18"/>
                  <w:lang w:val="en-US" w:eastAsia="zh-CN"/>
                </w:rPr>
                <w:t xml:space="preserve">ENUMERATED (query, </w:t>
              </w:r>
            </w:ins>
            <w:ins w:id="87" w:author="ZTE" w:date="2022-02-08T09:50:35Z">
              <w:r>
                <w:rPr>
                  <w:rFonts w:hint="eastAsia" w:ascii="Arial" w:hAnsi="Arial" w:eastAsia="Times New Roman" w:cs="Times New Roman"/>
                  <w:sz w:val="18"/>
                  <w:lang w:val="en-GB" w:eastAsia="ko-KR" w:bidi="ar-SA"/>
                </w:rPr>
                <w:t>subscription,</w:t>
              </w:r>
            </w:ins>
            <w:ins w:id="88" w:author="ZTE" w:date="2022-02-08T09:50:35Z">
              <w:r>
                <w:rPr>
                  <w:rFonts w:hint="eastAsia" w:ascii="Arial" w:hAnsi="Arial" w:eastAsia="宋体" w:cs="Times New Roman"/>
                  <w:sz w:val="18"/>
                  <w:lang w:val="en-US" w:eastAsia="zh-CN" w:bidi="ar-SA"/>
                </w:rPr>
                <w:t xml:space="preserve"> </w:t>
              </w:r>
            </w:ins>
            <w:ins w:id="89" w:author="Author" w:date="2022-02-07T22:12:30Z">
              <w:r>
                <w:rPr>
                  <w:rFonts w:hint="eastAsia" w:ascii="Arial" w:hAnsi="Arial"/>
                  <w:sz w:val="18"/>
                  <w:lang w:val="en-US" w:eastAsia="zh-CN"/>
                </w:rPr>
                <w:t>...)</w:t>
              </w:r>
            </w:ins>
          </w:p>
        </w:tc>
        <w:tc>
          <w:tcPr>
            <w:tcW w:w="180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ins w:id="90" w:author="ZTE" w:date="2022-02-10T10:43:52Z"/>
                <w:rFonts w:hint="eastAsia" w:ascii="Arial" w:hAnsi="Arial"/>
                <w:sz w:val="18"/>
                <w:lang w:val="en-US" w:eastAsia="zh-CN"/>
              </w:rPr>
            </w:pPr>
            <w:ins w:id="91" w:author="Author" w:date="2022-02-07T22:12:34Z">
              <w:r>
                <w:rPr>
                  <w:rFonts w:hint="eastAsia" w:ascii="Arial" w:hAnsi="Arial" w:eastAsia="Times New Roman"/>
                  <w:sz w:val="18"/>
                  <w:lang w:eastAsia="ko-KR"/>
                </w:rPr>
                <w:t xml:space="preserve">Indicates </w:t>
              </w:r>
            </w:ins>
            <w:ins w:id="92" w:author="ZTE" w:date="2022-02-08T09:50:56Z">
              <w:r>
                <w:rPr>
                  <w:rFonts w:hint="eastAsia" w:ascii="Arial" w:hAnsi="Arial"/>
                  <w:sz w:val="18"/>
                  <w:lang w:val="en-US" w:eastAsia="zh-CN"/>
                </w:rPr>
                <w:t>how the M</w:t>
              </w:r>
            </w:ins>
            <w:ins w:id="93" w:author="ZTE" w:date="2022-02-08T09:52:24Z">
              <w:r>
                <w:rPr>
                  <w:rFonts w:hint="eastAsia" w:ascii="Arial" w:hAnsi="Arial"/>
                  <w:sz w:val="18"/>
                  <w:lang w:val="en-US" w:eastAsia="zh-CN"/>
                </w:rPr>
                <w:t>eNB</w:t>
              </w:r>
            </w:ins>
            <w:ins w:id="94" w:author="ZTE" w:date="2022-02-08T09:50:56Z">
              <w:r>
                <w:rPr>
                  <w:rFonts w:hint="eastAsia" w:ascii="Arial" w:hAnsi="Arial"/>
                  <w:sz w:val="18"/>
                  <w:lang w:val="en-US" w:eastAsia="zh-CN"/>
                </w:rPr>
                <w:t xml:space="preserve"> node retrieves SCG UE history information</w:t>
              </w:r>
            </w:ins>
            <w:ins w:id="95" w:author="Author" w:date="2022-02-07T22:12:34Z">
              <w:del w:id="96" w:author="ZTE" w:date="2022-02-08T09:50:56Z">
                <w:r>
                  <w:rPr>
                    <w:rFonts w:hint="eastAsia" w:ascii="Arial" w:hAnsi="Arial"/>
                    <w:sz w:val="18"/>
                    <w:lang w:val="en-US" w:eastAsia="zh-CN"/>
                  </w:rPr>
                  <w:delText xml:space="preserve">that </w:delText>
                </w:r>
              </w:del>
            </w:ins>
            <w:ins w:id="97" w:author="Author" w:date="2022-02-07T22:12:34Z">
              <w:del w:id="98" w:author="ZTE" w:date="2022-02-08T09:50:56Z">
                <w:r>
                  <w:rPr>
                    <w:rFonts w:hint="eastAsia" w:ascii="Arial" w:hAnsi="Arial" w:eastAsia="Times New Roman"/>
                    <w:sz w:val="18"/>
                    <w:lang w:val="en-US" w:eastAsia="zh-CN"/>
                  </w:rPr>
                  <w:delText>the SN UE history information</w:delText>
                </w:r>
              </w:del>
            </w:ins>
            <w:ins w:id="99" w:author="Author" w:date="2022-02-07T22:12:34Z">
              <w:del w:id="100" w:author="ZTE" w:date="2022-02-08T09:50:56Z">
                <w:r>
                  <w:rPr>
                    <w:rFonts w:hint="eastAsia" w:ascii="Arial" w:hAnsi="Arial"/>
                    <w:sz w:val="18"/>
                    <w:lang w:val="en-US" w:eastAsia="zh-CN"/>
                  </w:rPr>
                  <w:delText xml:space="preserve"> is requested</w:delText>
                </w:r>
              </w:del>
            </w:ins>
            <w:ins w:id="101" w:author="Author" w:date="2022-02-07T22:12:34Z">
              <w:r>
                <w:rPr>
                  <w:rFonts w:hint="eastAsia" w:ascii="Arial" w:hAnsi="Arial"/>
                  <w:sz w:val="18"/>
                  <w:lang w:val="en-US" w:eastAsia="zh-CN"/>
                </w:rPr>
                <w:t>.</w:t>
              </w:r>
            </w:ins>
          </w:p>
          <w:p>
            <w:pPr>
              <w:keepNext/>
              <w:keepLines/>
              <w:overflowPunct w:val="0"/>
              <w:autoSpaceDE w:val="0"/>
              <w:autoSpaceDN w:val="0"/>
              <w:adjustRightInd w:val="0"/>
              <w:spacing w:after="0"/>
              <w:textAlignment w:val="baseline"/>
              <w:rPr>
                <w:ins w:id="102" w:author="R3-221283" w:date="2022-01-28T10:24:00Z"/>
                <w:rFonts w:hint="eastAsia" w:ascii="Arial" w:hAnsi="Arial"/>
                <w:sz w:val="18"/>
                <w:lang w:val="en-US" w:eastAsia="ko-KR"/>
              </w:rPr>
            </w:pPr>
            <w:ins w:id="103" w:author="ZTE" w:date="2022-02-10T10:44:07Z">
              <w:r>
                <w:rPr>
                  <w:rFonts w:hint="eastAsia" w:ascii="Arial" w:hAnsi="Arial"/>
                  <w:sz w:val="18"/>
                  <w:lang w:val="en-US" w:eastAsia="ko-KR"/>
                </w:rPr>
                <w:t xml:space="preserve">Only value </w:t>
              </w:r>
            </w:ins>
            <w:ins w:id="104" w:author="ZTE" w:date="2022-02-10T10:44:10Z">
              <w:r>
                <w:rPr>
                  <w:rFonts w:hint="default" w:ascii="Arial" w:hAnsi="Arial" w:eastAsia="宋体"/>
                  <w:sz w:val="18"/>
                  <w:lang w:val="en-US" w:eastAsia="zh-CN"/>
                </w:rPr>
                <w:t>“</w:t>
              </w:r>
            </w:ins>
            <w:ins w:id="105" w:author="ZTE" w:date="2022-02-10T10:44:07Z">
              <w:r>
                <w:rPr>
                  <w:rFonts w:hint="eastAsia" w:ascii="Arial" w:hAnsi="Arial"/>
                  <w:sz w:val="18"/>
                  <w:lang w:val="en-US" w:eastAsia="ko-KR"/>
                </w:rPr>
                <w:t>query</w:t>
              </w:r>
            </w:ins>
            <w:ins w:id="106" w:author="ZTE" w:date="2022-02-10T10:44:13Z">
              <w:r>
                <w:rPr>
                  <w:rFonts w:hint="default" w:ascii="Arial" w:hAnsi="Arial" w:eastAsia="宋体"/>
                  <w:sz w:val="18"/>
                  <w:lang w:val="en-US" w:eastAsia="zh-CN"/>
                </w:rPr>
                <w:t>”</w:t>
              </w:r>
            </w:ins>
            <w:ins w:id="107" w:author="ZTE" w:date="2022-02-10T10:44:07Z">
              <w:r>
                <w:rPr>
                  <w:rFonts w:hint="eastAsia" w:ascii="Arial" w:hAnsi="Arial"/>
                  <w:sz w:val="18"/>
                  <w:lang w:val="en-US" w:eastAsia="ko-KR"/>
                </w:rPr>
                <w:t xml:space="preserve"> appli</w:t>
              </w:r>
            </w:ins>
            <w:ins w:id="108" w:author="ZTE" w:date="2022-02-10T10:45:08Z">
              <w:r>
                <w:rPr>
                  <w:rFonts w:hint="eastAsia" w:ascii="Arial" w:hAnsi="Arial" w:eastAsia="宋体"/>
                  <w:sz w:val="18"/>
                  <w:lang w:val="en-US" w:eastAsia="zh-CN"/>
                </w:rPr>
                <w:t>e</w:t>
              </w:r>
            </w:ins>
            <w:ins w:id="109" w:author="ZTE" w:date="2022-02-10T10:45:09Z">
              <w:r>
                <w:rPr>
                  <w:rFonts w:hint="eastAsia" w:ascii="Arial" w:hAnsi="Arial" w:eastAsia="宋体"/>
                  <w:sz w:val="18"/>
                  <w:lang w:val="en-US" w:eastAsia="zh-CN"/>
                </w:rPr>
                <w:t>s</w:t>
              </w:r>
            </w:ins>
            <w:ins w:id="110" w:author="ZTE" w:date="2022-02-10T10:44:07Z">
              <w:r>
                <w:rPr>
                  <w:rFonts w:hint="eastAsia" w:ascii="Arial" w:hAnsi="Arial"/>
                  <w:sz w:val="18"/>
                  <w:lang w:val="en-US" w:eastAsia="ko-KR"/>
                </w:rPr>
                <w:t>.</w:t>
              </w:r>
            </w:ins>
          </w:p>
        </w:tc>
        <w:tc>
          <w:tcPr>
            <w:tcW w:w="108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1" w:author="R3-221283" w:date="2022-01-28T10:24:00Z"/>
                <w:rFonts w:ascii="Arial" w:hAnsi="Arial" w:eastAsia="Times New Roman"/>
                <w:sz w:val="18"/>
                <w:lang w:eastAsia="ko-KR"/>
              </w:rPr>
            </w:pPr>
            <w:ins w:id="112" w:author="Author" w:date="2022-02-07T22:12:37Z">
              <w:r>
                <w:rPr>
                  <w:rFonts w:hint="eastAsia" w:ascii="Arial" w:hAnsi="Arial"/>
                  <w:sz w:val="18"/>
                  <w:lang w:val="en-US" w:eastAsia="zh-CN"/>
                </w:rPr>
                <w:t>YES</w:t>
              </w:r>
            </w:ins>
          </w:p>
        </w:tc>
        <w:tc>
          <w:tcPr>
            <w:tcW w:w="113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ins w:id="113" w:author="R3-221283" w:date="2022-01-28T10:24:00Z"/>
                <w:rFonts w:ascii="Arial" w:hAnsi="Arial" w:eastAsia="Times New Roman"/>
                <w:sz w:val="18"/>
                <w:lang w:eastAsia="ja-JP"/>
              </w:rPr>
            </w:pPr>
            <w:ins w:id="114" w:author="Author" w:date="2022-02-07T22:12:39Z">
              <w:r>
                <w:rPr>
                  <w:rFonts w:hint="eastAsia" w:ascii="Arial" w:hAnsi="Arial"/>
                  <w:sz w:val="18"/>
                  <w:lang w:val="en-US" w:eastAsia="zh-CN"/>
                </w:rPr>
                <w:t>ignore</w:t>
              </w:r>
            </w:ins>
          </w:p>
        </w:tc>
      </w:tr>
    </w:tbl>
    <w:p>
      <w:pPr>
        <w:pStyle w:val="94"/>
        <w:rPr>
          <w:lang w:eastAsia="zh-CN"/>
        </w:rPr>
      </w:pPr>
    </w:p>
    <w:p>
      <w:pPr>
        <w:overflowPunct w:val="0"/>
        <w:autoSpaceDE w:val="0"/>
        <w:autoSpaceDN w:val="0"/>
        <w:adjustRightInd w:val="0"/>
        <w:textAlignment w:val="baseline"/>
        <w:rPr>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eastAsia="Times New Roman" w:cs="Arial"/>
                <w:b/>
                <w:sz w:val="18"/>
                <w:lang w:eastAsia="ja-JP"/>
              </w:rPr>
              <w:t>Range bound</w:t>
            </w:r>
          </w:p>
        </w:tc>
        <w:tc>
          <w:tcPr>
            <w:tcW w:w="5670"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eastAsia="Times New Roman"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maxnoofBearers</w:t>
            </w:r>
          </w:p>
        </w:tc>
        <w:tc>
          <w:tcPr>
            <w:tcW w:w="5670" w:type="dxa"/>
          </w:tcPr>
          <w:p>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eastAsia="Times New Roman" w:cs="Arial"/>
                <w:sz w:val="18"/>
                <w:lang w:eastAsia="ja-JP"/>
              </w:rPr>
              <w:t>Maximum no. of E-RABs. Value is 256</w:t>
            </w:r>
          </w:p>
        </w:tc>
      </w:tr>
    </w:tbl>
    <w:p>
      <w:pPr>
        <w:overflowPunct w:val="0"/>
        <w:autoSpaceDE w:val="0"/>
        <w:autoSpaceDN w:val="0"/>
        <w:adjustRightInd w:val="0"/>
        <w:textAlignment w:val="baseline"/>
        <w:rPr>
          <w:lang w:eastAsia="ko-KR"/>
        </w:rPr>
      </w:pPr>
    </w:p>
    <w:tbl>
      <w:tblPr>
        <w:tblStyle w:val="42"/>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eastAsia="Times New Roman" w:cs="Arial"/>
                <w:b/>
                <w:sz w:val="18"/>
                <w:lang w:eastAsia="ja-JP"/>
              </w:rPr>
              <w:t>Condition</w:t>
            </w:r>
          </w:p>
        </w:tc>
        <w:tc>
          <w:tcPr>
            <w:tcW w:w="5670" w:type="dxa"/>
          </w:tcPr>
          <w:p>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eastAsia="Times New Roman" w:cs="Arial"/>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ifMCGandSCGpresent</w:t>
            </w:r>
          </w:p>
        </w:tc>
        <w:tc>
          <w:tcPr>
            <w:tcW w:w="567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 xml:space="preserve">This IE shall be present if, for the E-RAB requested to be added, the </w:t>
            </w:r>
            <w:r>
              <w:rPr>
                <w:rFonts w:ascii="Arial" w:hAnsi="Arial" w:eastAsia="Times New Roman" w:cs="Arial"/>
                <w:i/>
                <w:sz w:val="18"/>
                <w:lang w:eastAsia="zh-CN"/>
              </w:rPr>
              <w:t>MCG resources</w:t>
            </w:r>
            <w:r>
              <w:rPr>
                <w:rFonts w:ascii="Arial" w:hAnsi="Arial" w:eastAsia="Times New Roman" w:cs="Arial"/>
                <w:sz w:val="18"/>
                <w:lang w:eastAsia="zh-CN"/>
              </w:rPr>
              <w:t xml:space="preserve"> and </w:t>
            </w:r>
            <w:r>
              <w:rPr>
                <w:rFonts w:ascii="Arial" w:hAnsi="Arial" w:eastAsia="Times New Roman" w:cs="Arial"/>
                <w:i/>
                <w:sz w:val="18"/>
                <w:lang w:eastAsia="zh-CN"/>
              </w:rPr>
              <w:t>SCG resources</w:t>
            </w:r>
            <w:r>
              <w:rPr>
                <w:rFonts w:ascii="Arial" w:hAnsi="Arial" w:eastAsia="Times New Roman" w:cs="Arial"/>
                <w:sz w:val="18"/>
                <w:lang w:eastAsia="zh-CN"/>
              </w:rPr>
              <w:t xml:space="preserve"> IEs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ifMCGpresent</w:t>
            </w:r>
          </w:p>
        </w:tc>
        <w:tc>
          <w:tcPr>
            <w:tcW w:w="567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 xml:space="preserve">This IE shall be present if, for the E-RAB requested to be added, the </w:t>
            </w:r>
            <w:r>
              <w:rPr>
                <w:rFonts w:ascii="Arial" w:hAnsi="Arial" w:eastAsia="Times New Roman" w:cs="Arial"/>
                <w:i/>
                <w:sz w:val="18"/>
                <w:lang w:eastAsia="zh-CN"/>
              </w:rPr>
              <w:t>MCG resources</w:t>
            </w:r>
            <w:r>
              <w:rPr>
                <w:rFonts w:ascii="Arial" w:hAnsi="Arial" w:eastAsia="Times New Roman" w:cs="Arial"/>
                <w:sz w:val="18"/>
                <w:lang w:eastAsia="zh-CN"/>
              </w:rPr>
              <w:t xml:space="preserve"> IE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tabs>
                <w:tab w:val="right" w:pos="3470"/>
              </w:tab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sz w:val="18"/>
                <w:lang w:eastAsia="zh-CN"/>
              </w:rPr>
              <w:t>C-ifMCGandSCGpresent_GBR</w:t>
            </w:r>
          </w:p>
        </w:tc>
        <w:tc>
          <w:tcPr>
            <w:tcW w:w="5670" w:type="dxa"/>
          </w:tcPr>
          <w:p>
            <w:pPr>
              <w:keepNext/>
              <w:keepLines/>
              <w:overflowPunct w:val="0"/>
              <w:autoSpaceDE w:val="0"/>
              <w:autoSpaceDN w:val="0"/>
              <w:adjustRightInd w:val="0"/>
              <w:spacing w:after="0"/>
              <w:textAlignment w:val="baseline"/>
              <w:rPr>
                <w:rFonts w:ascii="Arial" w:hAnsi="Arial" w:cs="Arial"/>
                <w:sz w:val="18"/>
                <w:lang w:eastAsia="zh-CN"/>
              </w:rPr>
            </w:pPr>
            <w:r>
              <w:rPr>
                <w:rFonts w:ascii="Arial" w:hAnsi="Arial" w:eastAsia="Times New Roman" w:cs="Arial"/>
                <w:sz w:val="18"/>
                <w:lang w:eastAsia="zh-CN"/>
              </w:rPr>
              <w:t xml:space="preserve">This IE shall be present if, for the E-RAB requested to be added, the </w:t>
            </w:r>
            <w:r>
              <w:rPr>
                <w:rFonts w:ascii="Arial" w:hAnsi="Arial" w:eastAsia="Times New Roman" w:cs="Arial"/>
                <w:i/>
                <w:sz w:val="18"/>
                <w:lang w:eastAsia="zh-CN"/>
              </w:rPr>
              <w:t>MCG resources</w:t>
            </w:r>
            <w:r>
              <w:rPr>
                <w:rFonts w:ascii="Arial" w:hAnsi="Arial" w:eastAsia="Times New Roman" w:cs="Arial"/>
                <w:sz w:val="18"/>
                <w:lang w:eastAsia="zh-CN"/>
              </w:rPr>
              <w:t xml:space="preserve"> and </w:t>
            </w:r>
            <w:r>
              <w:rPr>
                <w:rFonts w:ascii="Arial" w:hAnsi="Arial" w:eastAsia="Times New Roman" w:cs="Arial"/>
                <w:i/>
                <w:sz w:val="18"/>
                <w:lang w:eastAsia="zh-CN"/>
              </w:rPr>
              <w:t>SCG resources</w:t>
            </w:r>
            <w:r>
              <w:rPr>
                <w:rFonts w:ascii="Arial" w:hAnsi="Arial" w:eastAsia="Times New Roman" w:cs="Arial"/>
                <w:sz w:val="18"/>
                <w:lang w:eastAsia="zh-CN"/>
              </w:rPr>
              <w:t xml:space="preserve"> IEs in the </w:t>
            </w:r>
            <w:r>
              <w:rPr>
                <w:rFonts w:ascii="Arial" w:hAnsi="Arial" w:eastAsia="Times New Roman" w:cs="Arial"/>
                <w:i/>
                <w:sz w:val="18"/>
                <w:lang w:eastAsia="zh-CN"/>
              </w:rPr>
              <w:t>EN-DC Resource Configuration</w:t>
            </w:r>
            <w:r>
              <w:rPr>
                <w:rFonts w:ascii="Arial" w:hAnsi="Arial" w:eastAsia="Times New Roman" w:cs="Arial"/>
                <w:sz w:val="18"/>
                <w:lang w:eastAsia="zh-CN"/>
              </w:rPr>
              <w:t xml:space="preserve"> IE are set to the value "present", and </w:t>
            </w:r>
            <w:r>
              <w:rPr>
                <w:rFonts w:ascii="Arial" w:hAnsi="Arial" w:eastAsia="Times New Roman" w:cs="Arial"/>
                <w:i/>
                <w:sz w:val="18"/>
                <w:lang w:eastAsia="ja-JP"/>
              </w:rPr>
              <w:t>GBR QoS Information</w:t>
            </w:r>
            <w:r>
              <w:rPr>
                <w:rFonts w:ascii="Arial" w:hAnsi="Arial" w:eastAsia="Times New Roman" w:cs="Arial"/>
                <w:sz w:val="18"/>
                <w:lang w:eastAsia="ja-JP"/>
              </w:rPr>
              <w:t xml:space="preserve"> IE is present in </w:t>
            </w:r>
            <w:r>
              <w:rPr>
                <w:rFonts w:ascii="Arial" w:hAnsi="Arial" w:eastAsia="Times New Roman" w:cs="Arial"/>
                <w:i/>
                <w:sz w:val="18"/>
                <w:lang w:eastAsia="ja-JP"/>
              </w:rPr>
              <w:t>Full E-RAB Level QoS Parameters</w:t>
            </w:r>
            <w:r>
              <w:rPr>
                <w:rFonts w:ascii="Arial" w:hAnsi="Arial" w:eastAsia="Times New Roman" w:cs="Arial"/>
                <w:sz w:val="18"/>
                <w:lang w:eastAsia="ja-JP"/>
              </w:rPr>
              <w:t xml:space="preserve"> IE.</w:t>
            </w:r>
          </w:p>
        </w:tc>
      </w:tr>
    </w:tbl>
    <w:p>
      <w:pPr>
        <w:tabs>
          <w:tab w:val="left" w:pos="2938"/>
        </w:tabs>
        <w:overflowPunct w:val="0"/>
        <w:autoSpaceDE w:val="0"/>
        <w:autoSpaceDN w:val="0"/>
        <w:adjustRightInd w:val="0"/>
        <w:textAlignment w:val="baseline"/>
        <w:rPr>
          <w:lang w:eastAsia="ko-KR"/>
        </w:rPr>
      </w:pPr>
    </w:p>
    <w:p>
      <w:pPr>
        <w:overflowPunct w:val="0"/>
        <w:autoSpaceDE w:val="0"/>
        <w:autoSpaceDN w:val="0"/>
        <w:adjustRightInd w:val="0"/>
        <w:textAlignment w:val="baseline"/>
        <w:rPr>
          <w:lang w:eastAsia="ko-KR"/>
        </w:rPr>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Next </w:t>
            </w:r>
            <w:r>
              <w:rPr>
                <w:b/>
              </w:rPr>
              <w:t>change ***</w:t>
            </w:r>
          </w:p>
        </w:tc>
      </w:tr>
    </w:tbl>
    <w:p>
      <w:pPr>
        <w:keepNext/>
        <w:keepLines/>
        <w:overflowPunct w:val="0"/>
        <w:autoSpaceDE w:val="0"/>
        <w:autoSpaceDN w:val="0"/>
        <w:adjustRightInd w:val="0"/>
        <w:spacing w:before="120"/>
        <w:ind w:left="864" w:hanging="864"/>
        <w:textAlignment w:val="baseline"/>
        <w:outlineLvl w:val="3"/>
        <w:rPr>
          <w:ins w:id="115" w:author="Author" w:date="2021-11-23T13:53:00Z"/>
          <w:rFonts w:ascii="Arial" w:hAnsi="Arial" w:cs="Arial"/>
          <w:sz w:val="24"/>
          <w:szCs w:val="24"/>
          <w:lang w:val="en-US" w:eastAsia="zh-CN"/>
        </w:rPr>
      </w:pPr>
      <w:ins w:id="116" w:author="Author" w:date="2021-11-23T13:53:00Z">
        <w:r>
          <w:rPr>
            <w:rFonts w:ascii="Arial" w:hAnsi="Arial" w:cs="Arial"/>
            <w:sz w:val="24"/>
            <w:szCs w:val="24"/>
            <w:lang w:val="en-US" w:eastAsia="zh-CN"/>
          </w:rPr>
          <w:t>9.2.</w:t>
        </w:r>
      </w:ins>
      <w:ins w:id="117" w:author="Author" w:date="2022-02-07T22:13:51Z">
        <w:r>
          <w:rPr>
            <w:rFonts w:hint="eastAsia" w:ascii="Arial" w:hAnsi="Arial" w:cs="Arial"/>
            <w:sz w:val="24"/>
            <w:szCs w:val="24"/>
            <w:lang w:val="en-US" w:eastAsia="zh-CN"/>
          </w:rPr>
          <w:t>X</w:t>
        </w:r>
      </w:ins>
      <w:ins w:id="118" w:author="Author" w:date="2021-11-23T13:53:00Z">
        <w:r>
          <w:rPr>
            <w:rFonts w:ascii="Arial" w:hAnsi="Arial" w:cs="Arial"/>
            <w:sz w:val="24"/>
            <w:szCs w:val="24"/>
            <w:lang w:val="en-US" w:eastAsia="zh-CN"/>
          </w:rPr>
          <w:t xml:space="preserve"> S</w:t>
        </w:r>
      </w:ins>
      <w:ins w:id="119" w:author="Author" w:date="2021-11-23T13:53:00Z">
        <w:r>
          <w:rPr>
            <w:rFonts w:hint="eastAsia" w:ascii="Arial" w:hAnsi="Arial" w:cs="Arial"/>
            <w:sz w:val="24"/>
            <w:szCs w:val="24"/>
            <w:lang w:val="en-US" w:eastAsia="zh-CN"/>
          </w:rPr>
          <w:t>CG</w:t>
        </w:r>
      </w:ins>
      <w:ins w:id="120" w:author="Author" w:date="2021-11-23T13:53:00Z">
        <w:r>
          <w:rPr>
            <w:rFonts w:ascii="Arial" w:hAnsi="Arial" w:cs="Arial"/>
            <w:sz w:val="24"/>
            <w:szCs w:val="24"/>
            <w:lang w:val="en-US" w:eastAsia="zh-CN"/>
          </w:rPr>
          <w:t xml:space="preserve"> UE History Information</w:t>
        </w:r>
      </w:ins>
    </w:p>
    <w:p>
      <w:pPr>
        <w:spacing w:after="160"/>
        <w:rPr>
          <w:ins w:id="121" w:author="Author" w:date="2021-11-23T13:53:00Z"/>
          <w:lang w:eastAsia="zh-CN"/>
        </w:rPr>
      </w:pPr>
      <w:ins w:id="122" w:author="Author" w:date="2021-11-23T13:53:00Z">
        <w:r>
          <w:rPr>
            <w:lang w:eastAsia="ko-KR"/>
          </w:rPr>
          <w:t xml:space="preserve">The </w:t>
        </w:r>
      </w:ins>
      <w:ins w:id="123" w:author="Author" w:date="2021-11-23T13:53:00Z">
        <w:r>
          <w:rPr>
            <w:i/>
            <w:iCs/>
            <w:lang w:eastAsia="ko-KR"/>
          </w:rPr>
          <w:t>SCG UE History Information</w:t>
        </w:r>
      </w:ins>
      <w:ins w:id="124" w:author="Author" w:date="2021-11-23T13:53:00Z">
        <w:r>
          <w:rPr>
            <w:lang w:eastAsia="ko-KR"/>
          </w:rPr>
          <w:t xml:space="preserve"> IE contains information about the PScells served by the secondary node in an active state.</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1134"/>
        <w:gridCol w:w="1843"/>
        <w:gridCol w:w="1417"/>
        <w:gridCol w:w="2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Author" w:date="2021-11-23T13:53:00Z"/>
        </w:trPr>
        <w:tc>
          <w:tcPr>
            <w:tcW w:w="2518" w:type="dxa"/>
          </w:tcPr>
          <w:p>
            <w:pPr>
              <w:keepNext/>
              <w:keepLines/>
              <w:overflowPunct w:val="0"/>
              <w:autoSpaceDE w:val="0"/>
              <w:autoSpaceDN w:val="0"/>
              <w:adjustRightInd w:val="0"/>
              <w:spacing w:after="0"/>
              <w:jc w:val="center"/>
              <w:textAlignment w:val="baseline"/>
              <w:rPr>
                <w:ins w:id="126" w:author="Author" w:date="2021-11-23T13:53:00Z"/>
                <w:rFonts w:ascii="Arial" w:hAnsi="Arial" w:cs="Arial"/>
                <w:b/>
                <w:sz w:val="18"/>
                <w:szCs w:val="24"/>
                <w:lang w:eastAsia="ja-JP"/>
              </w:rPr>
            </w:pPr>
            <w:ins w:id="127" w:author="Author" w:date="2021-11-23T13:53:00Z">
              <w:r>
                <w:rPr>
                  <w:rFonts w:ascii="Arial" w:hAnsi="Arial" w:cs="Arial"/>
                  <w:b/>
                  <w:sz w:val="18"/>
                  <w:szCs w:val="18"/>
                  <w:lang w:eastAsia="ja-JP"/>
                </w:rPr>
                <w:t>IE/Group Name</w:t>
              </w:r>
            </w:ins>
          </w:p>
        </w:tc>
        <w:tc>
          <w:tcPr>
            <w:tcW w:w="1134" w:type="dxa"/>
          </w:tcPr>
          <w:p>
            <w:pPr>
              <w:keepNext/>
              <w:keepLines/>
              <w:overflowPunct w:val="0"/>
              <w:autoSpaceDE w:val="0"/>
              <w:autoSpaceDN w:val="0"/>
              <w:adjustRightInd w:val="0"/>
              <w:spacing w:after="0"/>
              <w:jc w:val="center"/>
              <w:textAlignment w:val="baseline"/>
              <w:rPr>
                <w:ins w:id="128" w:author="Author" w:date="2021-11-23T13:53:00Z"/>
                <w:rFonts w:ascii="Arial" w:hAnsi="Arial" w:cs="Arial"/>
                <w:b/>
                <w:sz w:val="18"/>
                <w:szCs w:val="24"/>
                <w:lang w:eastAsia="ja-JP"/>
              </w:rPr>
            </w:pPr>
            <w:ins w:id="129" w:author="Author" w:date="2021-11-23T13:53:00Z">
              <w:r>
                <w:rPr>
                  <w:rFonts w:ascii="Arial" w:hAnsi="Arial" w:cs="Arial"/>
                  <w:b/>
                  <w:sz w:val="18"/>
                  <w:szCs w:val="18"/>
                  <w:lang w:eastAsia="ja-JP"/>
                </w:rPr>
                <w:t>Presence</w:t>
              </w:r>
            </w:ins>
          </w:p>
        </w:tc>
        <w:tc>
          <w:tcPr>
            <w:tcW w:w="1843" w:type="dxa"/>
          </w:tcPr>
          <w:p>
            <w:pPr>
              <w:keepNext/>
              <w:keepLines/>
              <w:overflowPunct w:val="0"/>
              <w:autoSpaceDE w:val="0"/>
              <w:autoSpaceDN w:val="0"/>
              <w:adjustRightInd w:val="0"/>
              <w:spacing w:after="0"/>
              <w:jc w:val="center"/>
              <w:textAlignment w:val="baseline"/>
              <w:rPr>
                <w:ins w:id="130" w:author="Author" w:date="2021-11-23T13:53:00Z"/>
                <w:rFonts w:ascii="Arial" w:hAnsi="Arial" w:cs="Arial"/>
                <w:b/>
                <w:sz w:val="18"/>
                <w:szCs w:val="24"/>
                <w:lang w:eastAsia="ja-JP"/>
              </w:rPr>
            </w:pPr>
            <w:ins w:id="131" w:author="Author" w:date="2021-11-23T13:53:00Z">
              <w:r>
                <w:rPr>
                  <w:rFonts w:ascii="Arial" w:hAnsi="Arial" w:cs="Arial"/>
                  <w:b/>
                  <w:sz w:val="18"/>
                  <w:szCs w:val="18"/>
                  <w:lang w:eastAsia="ja-JP"/>
                </w:rPr>
                <w:t>Range</w:t>
              </w:r>
            </w:ins>
          </w:p>
        </w:tc>
        <w:tc>
          <w:tcPr>
            <w:tcW w:w="1417" w:type="dxa"/>
          </w:tcPr>
          <w:p>
            <w:pPr>
              <w:keepNext/>
              <w:keepLines/>
              <w:overflowPunct w:val="0"/>
              <w:autoSpaceDE w:val="0"/>
              <w:autoSpaceDN w:val="0"/>
              <w:adjustRightInd w:val="0"/>
              <w:spacing w:after="0"/>
              <w:jc w:val="center"/>
              <w:textAlignment w:val="baseline"/>
              <w:rPr>
                <w:ins w:id="132" w:author="Author" w:date="2021-11-23T13:53:00Z"/>
                <w:rFonts w:ascii="Arial" w:hAnsi="Arial" w:cs="Arial"/>
                <w:b/>
                <w:sz w:val="18"/>
                <w:szCs w:val="24"/>
                <w:lang w:eastAsia="ja-JP"/>
              </w:rPr>
            </w:pPr>
            <w:ins w:id="133" w:author="Author" w:date="2021-11-23T13:53:00Z">
              <w:r>
                <w:rPr>
                  <w:rFonts w:ascii="Arial" w:hAnsi="Arial" w:cs="Arial"/>
                  <w:b/>
                  <w:sz w:val="18"/>
                  <w:szCs w:val="18"/>
                  <w:lang w:eastAsia="ja-JP"/>
                </w:rPr>
                <w:t>IE Type and Reference</w:t>
              </w:r>
            </w:ins>
          </w:p>
        </w:tc>
        <w:tc>
          <w:tcPr>
            <w:tcW w:w="2444" w:type="dxa"/>
          </w:tcPr>
          <w:p>
            <w:pPr>
              <w:keepNext/>
              <w:keepLines/>
              <w:overflowPunct w:val="0"/>
              <w:autoSpaceDE w:val="0"/>
              <w:autoSpaceDN w:val="0"/>
              <w:adjustRightInd w:val="0"/>
              <w:spacing w:after="0"/>
              <w:jc w:val="center"/>
              <w:textAlignment w:val="baseline"/>
              <w:rPr>
                <w:ins w:id="134" w:author="Author" w:date="2021-11-23T13:53:00Z"/>
                <w:rFonts w:ascii="Arial" w:hAnsi="Arial" w:cs="Arial"/>
                <w:b/>
                <w:sz w:val="18"/>
                <w:szCs w:val="24"/>
                <w:lang w:eastAsia="ja-JP"/>
              </w:rPr>
            </w:pPr>
            <w:ins w:id="135" w:author="Author" w:date="2021-11-23T13:53:00Z">
              <w:r>
                <w:rPr>
                  <w:rFonts w:ascii="Arial" w:hAnsi="Arial" w:cs="Arial"/>
                  <w:b/>
                  <w:sz w:val="18"/>
                  <w:szCs w:val="18"/>
                  <w:lang w:eastAsia="ja-JP"/>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 w:author="Author" w:date="2021-11-23T13:53:00Z"/>
        </w:trPr>
        <w:tc>
          <w:tcPr>
            <w:tcW w:w="2518" w:type="dxa"/>
          </w:tcPr>
          <w:p>
            <w:pPr>
              <w:keepNext/>
              <w:keepLines/>
              <w:overflowPunct w:val="0"/>
              <w:autoSpaceDE w:val="0"/>
              <w:autoSpaceDN w:val="0"/>
              <w:adjustRightInd w:val="0"/>
              <w:spacing w:after="0"/>
              <w:textAlignment w:val="baseline"/>
              <w:rPr>
                <w:ins w:id="137" w:author="Author" w:date="2021-11-23T13:53:00Z"/>
                <w:rFonts w:ascii="Arial" w:hAnsi="Arial" w:cs="Arial"/>
                <w:sz w:val="18"/>
                <w:szCs w:val="24"/>
                <w:lang w:eastAsia="zh-CN"/>
              </w:rPr>
            </w:pPr>
            <w:ins w:id="138" w:author="Author" w:date="2021-11-23T13:53:00Z">
              <w:r>
                <w:rPr>
                  <w:rFonts w:ascii="Arial" w:hAnsi="Arial"/>
                  <w:b/>
                  <w:bCs/>
                  <w:sz w:val="18"/>
                  <w:szCs w:val="24"/>
                  <w:lang w:eastAsia="ja-JP"/>
                </w:rPr>
                <w:t xml:space="preserve">Last Visited </w:t>
              </w:r>
            </w:ins>
            <w:ins w:id="139" w:author="Author" w:date="2021-11-23T13:53:00Z">
              <w:r>
                <w:rPr>
                  <w:rFonts w:ascii="Arial" w:hAnsi="Arial"/>
                  <w:b/>
                  <w:bCs/>
                  <w:sz w:val="18"/>
                  <w:szCs w:val="24"/>
                  <w:lang w:val="en-US" w:eastAsia="zh-CN"/>
                </w:rPr>
                <w:t>PS</w:t>
              </w:r>
            </w:ins>
            <w:ins w:id="140" w:author="Author" w:date="2021-11-23T13:53:00Z">
              <w:r>
                <w:rPr>
                  <w:rFonts w:ascii="Arial" w:hAnsi="Arial"/>
                  <w:b/>
                  <w:bCs/>
                  <w:sz w:val="18"/>
                  <w:szCs w:val="24"/>
                  <w:lang w:eastAsia="ja-JP"/>
                </w:rPr>
                <w:t>Cell List</w:t>
              </w:r>
            </w:ins>
          </w:p>
        </w:tc>
        <w:tc>
          <w:tcPr>
            <w:tcW w:w="1134" w:type="dxa"/>
          </w:tcPr>
          <w:p>
            <w:pPr>
              <w:keepNext/>
              <w:keepLines/>
              <w:overflowPunct w:val="0"/>
              <w:autoSpaceDE w:val="0"/>
              <w:autoSpaceDN w:val="0"/>
              <w:adjustRightInd w:val="0"/>
              <w:spacing w:after="0"/>
              <w:textAlignment w:val="baseline"/>
              <w:rPr>
                <w:ins w:id="141" w:author="Author" w:date="2021-11-23T13:53:00Z"/>
                <w:rFonts w:ascii="Arial" w:hAnsi="Arial" w:eastAsia="Symbol" w:cs="Arial"/>
                <w:sz w:val="18"/>
                <w:szCs w:val="24"/>
                <w:lang w:eastAsia="zh-TW"/>
              </w:rPr>
            </w:pPr>
          </w:p>
        </w:tc>
        <w:tc>
          <w:tcPr>
            <w:tcW w:w="1843" w:type="dxa"/>
          </w:tcPr>
          <w:p>
            <w:pPr>
              <w:keepNext/>
              <w:keepLines/>
              <w:overflowPunct w:val="0"/>
              <w:autoSpaceDE w:val="0"/>
              <w:autoSpaceDN w:val="0"/>
              <w:adjustRightInd w:val="0"/>
              <w:spacing w:after="0"/>
              <w:textAlignment w:val="baseline"/>
              <w:rPr>
                <w:ins w:id="142" w:author="Author" w:date="2021-11-23T13:53:00Z"/>
                <w:rFonts w:ascii="Arial" w:hAnsi="Arial" w:cs="Arial"/>
                <w:sz w:val="18"/>
                <w:szCs w:val="24"/>
                <w:lang w:eastAsia="ja-JP"/>
              </w:rPr>
            </w:pPr>
            <w:ins w:id="143" w:author="Author" w:date="2021-11-23T13:53:00Z">
              <w:r>
                <w:rPr>
                  <w:rFonts w:hint="eastAsia" w:ascii="Arial" w:hAnsi="Arial"/>
                  <w:i/>
                  <w:sz w:val="18"/>
                  <w:szCs w:val="24"/>
                  <w:lang w:val="en-US" w:eastAsia="zh-CN"/>
                </w:rPr>
                <w:t>0</w:t>
              </w:r>
            </w:ins>
            <w:ins w:id="144" w:author="Author" w:date="2021-11-23T13:53:00Z">
              <w:r>
                <w:rPr>
                  <w:rFonts w:ascii="Arial" w:hAnsi="Arial"/>
                  <w:i/>
                  <w:sz w:val="18"/>
                  <w:szCs w:val="24"/>
                  <w:lang w:eastAsia="ja-JP"/>
                </w:rPr>
                <w:t>..&lt;</w:t>
              </w:r>
            </w:ins>
            <w:ins w:id="145" w:author="Author" w:date="2021-11-23T13:53:00Z">
              <w:r>
                <w:rPr>
                  <w:rFonts w:hint="eastAsia" w:ascii="Arial" w:hAnsi="Arial"/>
                  <w:i/>
                  <w:sz w:val="18"/>
                  <w:szCs w:val="24"/>
                  <w:lang w:eastAsia="ja-JP"/>
                </w:rPr>
                <w:t>maxnoof</w:t>
              </w:r>
            </w:ins>
            <w:ins w:id="146" w:author="Author" w:date="2021-11-23T13:53:00Z">
              <w:r>
                <w:rPr>
                  <w:rFonts w:ascii="Arial" w:hAnsi="Arial"/>
                  <w:i/>
                  <w:sz w:val="18"/>
                  <w:szCs w:val="24"/>
                  <w:lang w:eastAsia="ja-JP"/>
                </w:rPr>
                <w:t>P</w:t>
              </w:r>
            </w:ins>
            <w:ins w:id="147" w:author="Author" w:date="2021-11-23T13:53:00Z">
              <w:r>
                <w:rPr>
                  <w:rFonts w:hint="eastAsia" w:ascii="Arial" w:hAnsi="Arial"/>
                  <w:i/>
                  <w:sz w:val="18"/>
                  <w:szCs w:val="24"/>
                  <w:lang w:eastAsia="ja-JP"/>
                </w:rPr>
                <w:t>SCellsPer</w:t>
              </w:r>
            </w:ins>
            <w:ins w:id="148" w:author="Author" w:date="2021-11-23T13:53:00Z">
              <w:r>
                <w:rPr>
                  <w:rFonts w:ascii="Arial" w:hAnsi="Arial"/>
                  <w:i/>
                  <w:sz w:val="18"/>
                  <w:szCs w:val="24"/>
                  <w:lang w:eastAsia="ja-JP"/>
                </w:rPr>
                <w:t>SN&gt;</w:t>
              </w:r>
            </w:ins>
          </w:p>
        </w:tc>
        <w:tc>
          <w:tcPr>
            <w:tcW w:w="1417" w:type="dxa"/>
          </w:tcPr>
          <w:p>
            <w:pPr>
              <w:keepNext/>
              <w:keepLines/>
              <w:overflowPunct w:val="0"/>
              <w:autoSpaceDE w:val="0"/>
              <w:autoSpaceDN w:val="0"/>
              <w:adjustRightInd w:val="0"/>
              <w:spacing w:after="0"/>
              <w:textAlignment w:val="baseline"/>
              <w:rPr>
                <w:ins w:id="149" w:author="Author" w:date="2021-11-23T13:53:00Z"/>
                <w:rFonts w:ascii="Arial" w:hAnsi="Arial" w:cs="Arial"/>
                <w:sz w:val="18"/>
                <w:szCs w:val="24"/>
                <w:lang w:eastAsia="ja-JP"/>
              </w:rPr>
            </w:pPr>
          </w:p>
        </w:tc>
        <w:tc>
          <w:tcPr>
            <w:tcW w:w="2444" w:type="dxa"/>
          </w:tcPr>
          <w:p>
            <w:pPr>
              <w:keepNext/>
              <w:keepLines/>
              <w:overflowPunct w:val="0"/>
              <w:autoSpaceDE w:val="0"/>
              <w:autoSpaceDN w:val="0"/>
              <w:adjustRightInd w:val="0"/>
              <w:spacing w:after="0"/>
              <w:textAlignment w:val="baseline"/>
              <w:rPr>
                <w:ins w:id="150" w:author="Author" w:date="2021-11-23T13:53:00Z"/>
                <w:rFonts w:ascii="Arial" w:hAnsi="Arial" w:cs="Arial"/>
                <w:sz w:val="18"/>
                <w:szCs w:val="24"/>
                <w:lang w:eastAsia="zh-CN"/>
              </w:rPr>
            </w:pPr>
            <w:ins w:id="151" w:author="Author" w:date="2021-11-23T13:53:00Z">
              <w:r>
                <w:rPr>
                  <w:rFonts w:hint="eastAsia" w:ascii="Arial" w:hAnsi="Arial"/>
                  <w:sz w:val="18"/>
                  <w:szCs w:val="24"/>
                  <w:lang w:eastAsia="ja-JP"/>
                </w:rPr>
                <w:t>List of cells configured as PSCells. Most recent PSCell related information is added to the top of the list.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 w:author="Author" w:date="2021-11-23T13:53:00Z"/>
        </w:trPr>
        <w:tc>
          <w:tcPr>
            <w:tcW w:w="2518" w:type="dxa"/>
          </w:tcPr>
          <w:p>
            <w:pPr>
              <w:keepNext/>
              <w:keepLines/>
              <w:overflowPunct w:val="0"/>
              <w:autoSpaceDE w:val="0"/>
              <w:autoSpaceDN w:val="0"/>
              <w:adjustRightInd w:val="0"/>
              <w:spacing w:after="0"/>
              <w:ind w:left="113"/>
              <w:textAlignment w:val="baseline"/>
              <w:rPr>
                <w:ins w:id="153" w:author="Author" w:date="2021-11-23T13:53:00Z"/>
                <w:rFonts w:ascii="Arial" w:hAnsi="Arial" w:cs="Geneva"/>
                <w:sz w:val="18"/>
                <w:szCs w:val="18"/>
                <w:lang w:eastAsia="zh-CN"/>
              </w:rPr>
            </w:pPr>
            <w:ins w:id="154" w:author="Author" w:date="2021-11-23T13:53:00Z">
              <w:r>
                <w:rPr>
                  <w:rFonts w:ascii="Arial" w:hAnsi="Arial" w:cs="Arial"/>
                  <w:sz w:val="18"/>
                  <w:szCs w:val="24"/>
                  <w:lang w:eastAsia="ja-JP"/>
                </w:rPr>
                <w:t xml:space="preserve">&gt;Last Visited </w:t>
              </w:r>
            </w:ins>
            <w:ins w:id="155" w:author="Author" w:date="2021-11-23T13:53:00Z">
              <w:r>
                <w:rPr>
                  <w:rFonts w:ascii="Arial" w:hAnsi="Arial" w:cs="Arial"/>
                  <w:sz w:val="18"/>
                  <w:szCs w:val="24"/>
                  <w:lang w:val="en-US" w:eastAsia="zh-CN"/>
                </w:rPr>
                <w:t>PS</w:t>
              </w:r>
            </w:ins>
            <w:ins w:id="156" w:author="Author" w:date="2021-11-23T13:53:00Z">
              <w:r>
                <w:rPr>
                  <w:rFonts w:ascii="Arial" w:hAnsi="Arial" w:cs="Arial"/>
                  <w:sz w:val="18"/>
                  <w:szCs w:val="24"/>
                  <w:lang w:eastAsia="ja-JP"/>
                </w:rPr>
                <w:t>Cell Information</w:t>
              </w:r>
            </w:ins>
          </w:p>
        </w:tc>
        <w:tc>
          <w:tcPr>
            <w:tcW w:w="1134" w:type="dxa"/>
          </w:tcPr>
          <w:p>
            <w:pPr>
              <w:keepNext/>
              <w:keepLines/>
              <w:overflowPunct w:val="0"/>
              <w:autoSpaceDE w:val="0"/>
              <w:autoSpaceDN w:val="0"/>
              <w:adjustRightInd w:val="0"/>
              <w:spacing w:after="0"/>
              <w:textAlignment w:val="baseline"/>
              <w:rPr>
                <w:ins w:id="157" w:author="Author" w:date="2021-11-23T13:53:00Z"/>
                <w:rFonts w:ascii="Arial" w:hAnsi="Arial" w:cs="Arial"/>
                <w:sz w:val="18"/>
                <w:szCs w:val="24"/>
                <w:lang w:eastAsia="ja-JP"/>
              </w:rPr>
            </w:pPr>
            <w:ins w:id="158" w:author="Author" w:date="2021-11-23T13:53:00Z">
              <w:r>
                <w:rPr>
                  <w:rFonts w:ascii="Arial" w:hAnsi="Arial"/>
                  <w:sz w:val="18"/>
                  <w:szCs w:val="24"/>
                  <w:lang w:eastAsia="ja-JP"/>
                </w:rPr>
                <w:t>M</w:t>
              </w:r>
            </w:ins>
          </w:p>
        </w:tc>
        <w:tc>
          <w:tcPr>
            <w:tcW w:w="1843" w:type="dxa"/>
          </w:tcPr>
          <w:p>
            <w:pPr>
              <w:keepNext/>
              <w:keepLines/>
              <w:overflowPunct w:val="0"/>
              <w:autoSpaceDE w:val="0"/>
              <w:autoSpaceDN w:val="0"/>
              <w:adjustRightInd w:val="0"/>
              <w:spacing w:after="0"/>
              <w:textAlignment w:val="baseline"/>
              <w:rPr>
                <w:ins w:id="159" w:author="Author" w:date="2021-11-23T13:53:00Z"/>
                <w:rFonts w:ascii="Arial" w:hAnsi="Arial" w:cs="Arial"/>
                <w:sz w:val="18"/>
                <w:szCs w:val="24"/>
                <w:lang w:eastAsia="ja-JP"/>
              </w:rPr>
            </w:pPr>
          </w:p>
        </w:tc>
        <w:tc>
          <w:tcPr>
            <w:tcW w:w="1417" w:type="dxa"/>
          </w:tcPr>
          <w:p>
            <w:pPr>
              <w:keepNext/>
              <w:keepLines/>
              <w:overflowPunct w:val="0"/>
              <w:autoSpaceDE w:val="0"/>
              <w:autoSpaceDN w:val="0"/>
              <w:adjustRightInd w:val="0"/>
              <w:spacing w:after="0"/>
              <w:textAlignment w:val="baseline"/>
              <w:rPr>
                <w:ins w:id="160" w:author="Author" w:date="2021-11-23T13:53:00Z"/>
                <w:rFonts w:ascii="Arial" w:hAnsi="Arial" w:cs="Arial"/>
                <w:sz w:val="18"/>
                <w:szCs w:val="24"/>
                <w:lang w:eastAsia="zh-CN"/>
              </w:rPr>
            </w:pPr>
            <w:ins w:id="161" w:author="Author" w:date="2022-02-07T22:14:10Z">
              <w:r>
                <w:rPr>
                  <w:rFonts w:hint="eastAsia" w:ascii="Arial" w:hAnsi="Arial"/>
                  <w:sz w:val="18"/>
                  <w:szCs w:val="24"/>
                  <w:lang w:eastAsia="zh-CN"/>
                </w:rPr>
                <w:t>OCTET STRING</w:t>
              </w:r>
            </w:ins>
          </w:p>
        </w:tc>
        <w:tc>
          <w:tcPr>
            <w:tcW w:w="2444" w:type="dxa"/>
          </w:tcPr>
          <w:p>
            <w:pPr>
              <w:keepNext/>
              <w:keepLines/>
              <w:overflowPunct w:val="0"/>
              <w:autoSpaceDE w:val="0"/>
              <w:autoSpaceDN w:val="0"/>
              <w:adjustRightInd w:val="0"/>
              <w:spacing w:after="0"/>
              <w:textAlignment w:val="baseline"/>
              <w:rPr>
                <w:ins w:id="162" w:author="R3-221283" w:date="2022-01-28T10:31:00Z"/>
                <w:rFonts w:ascii="Arial" w:hAnsi="Arial" w:cs="Arial"/>
                <w:sz w:val="18"/>
                <w:szCs w:val="24"/>
                <w:lang w:eastAsia="zh-CN"/>
              </w:rPr>
            </w:pPr>
            <w:ins w:id="163" w:author="Author" w:date="2021-11-23T13:53:00Z">
              <w:r>
                <w:rPr>
                  <w:rFonts w:hint="eastAsia" w:ascii="Arial" w:hAnsi="Arial" w:cs="Arial"/>
                  <w:sz w:val="18"/>
                  <w:szCs w:val="24"/>
                  <w:lang w:eastAsia="zh-CN"/>
                </w:rPr>
                <w:t>The PSCell related information.</w:t>
              </w:r>
            </w:ins>
          </w:p>
          <w:p>
            <w:pPr>
              <w:keepNext/>
              <w:keepLines/>
              <w:overflowPunct w:val="0"/>
              <w:autoSpaceDE w:val="0"/>
              <w:autoSpaceDN w:val="0"/>
              <w:adjustRightInd w:val="0"/>
              <w:spacing w:after="0"/>
              <w:textAlignment w:val="baseline"/>
              <w:rPr>
                <w:ins w:id="164" w:author="Author" w:date="2021-11-23T13:53:00Z"/>
                <w:rFonts w:ascii="Arial" w:hAnsi="Arial" w:cs="Arial"/>
                <w:sz w:val="18"/>
                <w:szCs w:val="24"/>
                <w:lang w:eastAsia="zh-CN"/>
              </w:rPr>
            </w:pPr>
            <w:ins w:id="165" w:author="Author" w:date="2022-02-07T22:14:05Z">
              <w:r>
                <w:rPr>
                  <w:rFonts w:hint="eastAsia" w:ascii="Arial" w:hAnsi="Arial"/>
                  <w:sz w:val="18"/>
                  <w:szCs w:val="24"/>
                  <w:lang w:eastAsia="ja-JP"/>
                </w:rPr>
                <w:t>Defined as 9.2.1.X in TS 3</w:t>
              </w:r>
            </w:ins>
            <w:ins w:id="166" w:author="Author" w:date="2022-02-07T22:14:05Z">
              <w:r>
                <w:rPr>
                  <w:rFonts w:hint="eastAsia" w:ascii="Arial" w:hAnsi="Arial"/>
                  <w:sz w:val="18"/>
                  <w:szCs w:val="24"/>
                  <w:lang w:val="en-US" w:eastAsia="zh-CN"/>
                </w:rPr>
                <w:t>6</w:t>
              </w:r>
            </w:ins>
            <w:ins w:id="167" w:author="Author" w:date="2022-02-07T22:14:05Z">
              <w:r>
                <w:rPr>
                  <w:rFonts w:hint="eastAsia" w:ascii="Arial" w:hAnsi="Arial"/>
                  <w:sz w:val="18"/>
                  <w:szCs w:val="24"/>
                  <w:lang w:eastAsia="ja-JP"/>
                </w:rPr>
                <w:t>.413 [</w:t>
              </w:r>
            </w:ins>
            <w:ins w:id="168" w:author="Author" w:date="2022-02-07T22:14:05Z">
              <w:r>
                <w:rPr>
                  <w:rFonts w:hint="eastAsia" w:ascii="Arial" w:hAnsi="Arial"/>
                  <w:sz w:val="18"/>
                  <w:szCs w:val="24"/>
                  <w:lang w:val="en-US" w:eastAsia="zh-CN"/>
                </w:rPr>
                <w:t>4</w:t>
              </w:r>
            </w:ins>
            <w:ins w:id="169" w:author="Author" w:date="2022-02-07T22:14:05Z">
              <w:r>
                <w:rPr>
                  <w:rFonts w:hint="eastAsia" w:ascii="Arial" w:hAnsi="Arial"/>
                  <w:sz w:val="18"/>
                  <w:szCs w:val="24"/>
                  <w:lang w:eastAsia="ja-JP"/>
                </w:rPr>
                <w:t>]</w:t>
              </w:r>
            </w:ins>
            <w:ins w:id="170" w:author="Author" w:date="2022-02-07T22:14:05Z">
              <w:r>
                <w:rPr>
                  <w:rFonts w:hint="eastAsia" w:ascii="Arial" w:hAnsi="Arial"/>
                  <w:sz w:val="18"/>
                  <w:szCs w:val="24"/>
                  <w:lang w:val="en-US" w:eastAsia="zh-CN"/>
                </w:rPr>
                <w:t>.</w:t>
              </w:r>
            </w:ins>
          </w:p>
        </w:tc>
      </w:tr>
    </w:tbl>
    <w:p>
      <w:pPr>
        <w:overflowPunct w:val="0"/>
        <w:autoSpaceDE w:val="0"/>
        <w:autoSpaceDN w:val="0"/>
        <w:adjustRightInd w:val="0"/>
        <w:textAlignment w:val="baseline"/>
        <w:rPr>
          <w:ins w:id="171" w:author="Author" w:date="2021-11-23T13:53:00Z"/>
          <w:lang w:eastAsia="ko-KR"/>
        </w:rPr>
      </w:pP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 w:author="Author" w:date="2021-11-23T13:53: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3" w:author="Author" w:date="2021-11-23T13:53:00Z"/>
                <w:rFonts w:ascii="Arial" w:hAnsi="Arial" w:eastAsia="Calibri" w:cs="Arial"/>
                <w:b/>
                <w:sz w:val="18"/>
                <w:szCs w:val="22"/>
                <w:lang w:val="en-US" w:eastAsia="ja-JP"/>
              </w:rPr>
            </w:pPr>
            <w:ins w:id="174" w:author="Author" w:date="2021-11-23T13:53:00Z">
              <w:r>
                <w:rPr>
                  <w:rFonts w:ascii="Arial" w:hAnsi="Arial" w:eastAsia="Calibri" w:cs="Arial"/>
                  <w:b/>
                  <w:sz w:val="18"/>
                  <w:szCs w:val="22"/>
                  <w:lang w:val="en-US" w:eastAsia="ja-JP"/>
                </w:rPr>
                <w:t>Range bound</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jc w:val="center"/>
              <w:rPr>
                <w:ins w:id="175" w:author="Author" w:date="2021-11-23T13:53:00Z"/>
                <w:rFonts w:ascii="Arial" w:hAnsi="Arial" w:eastAsia="Calibri" w:cs="Arial"/>
                <w:b/>
                <w:sz w:val="18"/>
                <w:szCs w:val="22"/>
                <w:lang w:val="en-US" w:eastAsia="ja-JP"/>
              </w:rPr>
            </w:pPr>
            <w:ins w:id="176" w:author="Author" w:date="2021-11-23T13:53:00Z">
              <w:r>
                <w:rPr>
                  <w:rFonts w:ascii="Arial" w:hAnsi="Arial" w:eastAsia="Calibri" w:cs="Arial"/>
                  <w:b/>
                  <w:sz w:val="18"/>
                  <w:szCs w:val="22"/>
                  <w:lang w:val="en-US"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 w:author="Author" w:date="2021-11-23T13:53:00Z"/>
        </w:trPr>
        <w:tc>
          <w:tcPr>
            <w:tcW w:w="3528" w:type="dxa"/>
            <w:tcBorders>
              <w:top w:val="single" w:color="auto" w:sz="4" w:space="0"/>
              <w:left w:val="single" w:color="auto" w:sz="4" w:space="0"/>
              <w:bottom w:val="single" w:color="auto" w:sz="4" w:space="0"/>
              <w:right w:val="single" w:color="auto" w:sz="4" w:space="0"/>
            </w:tcBorders>
          </w:tcPr>
          <w:p>
            <w:pPr>
              <w:keepNext/>
              <w:keepLines/>
              <w:spacing w:after="0"/>
              <w:rPr>
                <w:ins w:id="178" w:author="Author" w:date="2021-11-23T13:53:00Z"/>
                <w:rFonts w:ascii="Arial" w:hAnsi="Arial" w:eastAsia="Calibri" w:cs="Arial"/>
                <w:sz w:val="18"/>
                <w:szCs w:val="22"/>
                <w:lang w:val="en-US" w:eastAsia="ja-JP"/>
              </w:rPr>
            </w:pPr>
            <w:ins w:id="179" w:author="Author" w:date="2021-11-23T13:53:00Z">
              <w:r>
                <w:rPr>
                  <w:rFonts w:ascii="Arial" w:hAnsi="Arial" w:eastAsia="Calibri" w:cs="Arial"/>
                  <w:sz w:val="18"/>
                  <w:szCs w:val="22"/>
                  <w:lang w:val="en-US"/>
                </w:rPr>
                <w:t>maxnoofPSCellsPerSN</w:t>
              </w:r>
            </w:ins>
          </w:p>
        </w:tc>
        <w:tc>
          <w:tcPr>
            <w:tcW w:w="6192" w:type="dxa"/>
            <w:tcBorders>
              <w:top w:val="single" w:color="auto" w:sz="4" w:space="0"/>
              <w:left w:val="single" w:color="auto" w:sz="4" w:space="0"/>
              <w:bottom w:val="single" w:color="auto" w:sz="4" w:space="0"/>
              <w:right w:val="single" w:color="auto" w:sz="4" w:space="0"/>
            </w:tcBorders>
          </w:tcPr>
          <w:p>
            <w:pPr>
              <w:keepNext/>
              <w:keepLines/>
              <w:spacing w:after="0"/>
              <w:rPr>
                <w:ins w:id="180" w:author="Author" w:date="2021-11-23T13:53:00Z"/>
                <w:rFonts w:ascii="Arial" w:hAnsi="Arial" w:eastAsia="Calibri" w:cs="Arial"/>
                <w:sz w:val="18"/>
                <w:szCs w:val="22"/>
                <w:lang w:val="en-US" w:eastAsia="ja-JP"/>
              </w:rPr>
            </w:pPr>
            <w:ins w:id="181" w:author="Author" w:date="2021-11-23T13:53:00Z">
              <w:r>
                <w:rPr>
                  <w:rFonts w:hint="eastAsia" w:ascii="Arial" w:hAnsi="Arial" w:eastAsia="Calibri" w:cs="Arial"/>
                  <w:sz w:val="18"/>
                  <w:szCs w:val="22"/>
                  <w:lang w:val="en-US"/>
                </w:rPr>
                <w:t xml:space="preserve">Maximum number of last visited </w:t>
              </w:r>
            </w:ins>
            <w:ins w:id="182" w:author="Author" w:date="2021-11-23T13:53:00Z">
              <w:r>
                <w:rPr>
                  <w:rFonts w:ascii="Arial" w:hAnsi="Arial" w:eastAsia="Calibri" w:cs="Arial"/>
                  <w:sz w:val="18"/>
                  <w:szCs w:val="22"/>
                  <w:lang w:val="en-US"/>
                </w:rPr>
                <w:t>PS</w:t>
              </w:r>
            </w:ins>
            <w:ins w:id="183" w:author="Author" w:date="2021-11-23T13:53:00Z">
              <w:r>
                <w:rPr>
                  <w:rFonts w:hint="eastAsia" w:ascii="Arial" w:hAnsi="Arial" w:eastAsia="Calibri" w:cs="Arial"/>
                  <w:sz w:val="18"/>
                  <w:szCs w:val="22"/>
                  <w:lang w:val="en-US"/>
                </w:rPr>
                <w:t xml:space="preserve">cell information records that can be reported in the IE. Value is </w:t>
              </w:r>
            </w:ins>
            <w:ins w:id="184" w:author="Author" w:date="2022-02-07T22:14:01Z">
              <w:r>
                <w:rPr>
                  <w:rFonts w:hint="eastAsia" w:ascii="Arial" w:hAnsi="Arial" w:cs="Arial"/>
                  <w:sz w:val="18"/>
                  <w:szCs w:val="22"/>
                  <w:lang w:val="en-US" w:eastAsia="zh-CN"/>
                </w:rPr>
                <w:t>16</w:t>
              </w:r>
            </w:ins>
            <w:ins w:id="185" w:author="Author" w:date="2021-11-23T13:53:00Z">
              <w:r>
                <w:rPr>
                  <w:rFonts w:hint="eastAsia" w:ascii="Arial" w:hAnsi="Arial" w:eastAsia="Calibri" w:cs="Arial"/>
                  <w:sz w:val="18"/>
                  <w:szCs w:val="22"/>
                  <w:lang w:val="en-US"/>
                </w:rPr>
                <w:t>.</w:t>
              </w:r>
            </w:ins>
          </w:p>
        </w:tc>
      </w:tr>
    </w:tbl>
    <w:p>
      <w:pPr>
        <w:rPr>
          <w:ins w:id="186" w:author="Author" w:date="2021-11-23T13:53:00Z"/>
          <w:lang w:eastAsia="zh-CN"/>
        </w:rPr>
      </w:pPr>
      <w:ins w:id="187" w:author="Author" w:date="2021-11-23T13:53:00Z">
        <w:del w:id="188" w:author="ZTE" w:date="2022-02-07T22:14:38Z">
          <w:bookmarkStart w:id="84" w:name="OLE_LINK82"/>
          <w:bookmarkStart w:id="85" w:name="OLE_LINK83"/>
          <w:bookmarkStart w:id="86" w:name="OLE_LINK85"/>
          <w:bookmarkStart w:id="87" w:name="OLE_LINK84"/>
          <w:r>
            <w:rPr>
              <w:rFonts w:hint="eastAsia"/>
              <w:lang w:eastAsia="zh-CN"/>
            </w:rPr>
            <w:delText>Editor</w:delText>
          </w:r>
        </w:del>
      </w:ins>
      <w:ins w:id="189" w:author="Author" w:date="2021-11-23T13:53:00Z">
        <w:del w:id="190" w:author="ZTE" w:date="2022-02-07T22:14:38Z">
          <w:r>
            <w:rPr>
              <w:lang w:eastAsia="zh-CN"/>
            </w:rPr>
            <w:delText>’</w:delText>
          </w:r>
        </w:del>
      </w:ins>
      <w:ins w:id="191" w:author="Author" w:date="2021-11-23T13:53:00Z">
        <w:del w:id="192" w:author="ZTE" w:date="2022-02-07T22:14:38Z">
          <w:r>
            <w:rPr>
              <w:rFonts w:hint="eastAsia"/>
              <w:lang w:eastAsia="zh-CN"/>
            </w:rPr>
            <w:delText>s not</w:delText>
          </w:r>
        </w:del>
      </w:ins>
      <w:ins w:id="193" w:author="Author" w:date="2021-11-23T13:53:00Z">
        <w:del w:id="194" w:author="ZTE" w:date="2022-02-07T22:14:38Z">
          <w:r>
            <w:rPr>
              <w:lang w:eastAsia="zh-CN"/>
            </w:rPr>
            <w:delText>e</w:delText>
          </w:r>
        </w:del>
      </w:ins>
      <w:ins w:id="195" w:author="Author" w:date="2021-11-23T13:53:00Z">
        <w:del w:id="196" w:author="ZTE" w:date="2022-02-07T22:14:38Z">
          <w:r>
            <w:rPr>
              <w:rFonts w:hint="eastAsia"/>
              <w:lang w:eastAsia="zh-CN"/>
            </w:rPr>
            <w:delText xml:space="preserve">: FFS whether the </w:delText>
          </w:r>
        </w:del>
      </w:ins>
      <w:ins w:id="197" w:author="Author" w:date="2021-11-23T13:53:00Z">
        <w:del w:id="198" w:author="ZTE" w:date="2022-02-07T22:14:38Z">
          <w:r>
            <w:rPr>
              <w:lang w:eastAsia="zh-CN"/>
            </w:rPr>
            <w:delText>provision</w:delText>
          </w:r>
        </w:del>
      </w:ins>
      <w:ins w:id="199" w:author="Author" w:date="2021-11-23T13:53:00Z">
        <w:del w:id="200" w:author="ZTE" w:date="2022-02-07T22:14:38Z">
          <w:r>
            <w:rPr>
              <w:rFonts w:hint="eastAsia"/>
              <w:lang w:eastAsia="zh-CN"/>
            </w:rPr>
            <w:delText xml:space="preserve"> of SCG UE History Information should be triggered by Pcell </w:delText>
          </w:r>
        </w:del>
      </w:ins>
      <w:ins w:id="201" w:author="Author" w:date="2021-11-23T13:53:00Z">
        <w:del w:id="202" w:author="ZTE" w:date="2022-02-07T22:14:38Z">
          <w:r>
            <w:rPr>
              <w:lang w:eastAsia="zh-CN"/>
            </w:rPr>
            <w:delText>change</w:delText>
          </w:r>
        </w:del>
      </w:ins>
      <w:ins w:id="203" w:author="Author" w:date="2021-11-23T13:53:00Z">
        <w:del w:id="204" w:author="ZTE" w:date="2022-02-07T22:14:38Z">
          <w:r>
            <w:rPr>
              <w:rFonts w:hint="eastAsia"/>
              <w:lang w:eastAsia="zh-CN"/>
            </w:rPr>
            <w:delText xml:space="preserve"> or SN change.</w:delText>
          </w:r>
          <w:bookmarkEnd w:id="84"/>
          <w:bookmarkEnd w:id="85"/>
        </w:del>
      </w:ins>
    </w:p>
    <w:bookmarkEnd w:id="86"/>
    <w:bookmarkEnd w:id="87"/>
    <w:p>
      <w:pPr>
        <w:bidi w:val="0"/>
      </w:pPr>
    </w:p>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Start of ASN.1 change</w:t>
            </w:r>
            <w:r>
              <w:rPr>
                <w:b/>
              </w:rPr>
              <w:t xml:space="preserve"> ***</w:t>
            </w:r>
          </w:p>
        </w:tc>
      </w:tr>
    </w:tbl>
    <w:p>
      <w:pPr>
        <w:bidi w:val="0"/>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pPr>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8" w:name="_Toc66283895"/>
      <w:bookmarkStart w:id="89" w:name="_Toc45891705"/>
      <w:bookmarkStart w:id="90" w:name="_Toc29902621"/>
      <w:bookmarkStart w:id="91" w:name="_Toc64382320"/>
      <w:bookmarkStart w:id="92" w:name="_Toc56528352"/>
      <w:bookmarkStart w:id="93" w:name="_Toc45104395"/>
      <w:bookmarkStart w:id="94" w:name="_Toc45227891"/>
      <w:bookmarkStart w:id="95" w:name="_Toc73980049"/>
      <w:bookmarkStart w:id="96" w:name="_Toc67911271"/>
      <w:bookmarkStart w:id="97" w:name="_Toc81228555"/>
      <w:bookmarkStart w:id="98" w:name="_Toc20954611"/>
      <w:bookmarkStart w:id="99" w:name="_Toc51764350"/>
      <w:bookmarkStart w:id="100" w:name="_Toc36550619"/>
      <w:bookmarkStart w:id="101" w:name="_Toc29906625"/>
      <w:r>
        <w:rPr>
          <w:rFonts w:ascii="Arial" w:hAnsi="Arial"/>
          <w:sz w:val="28"/>
          <w:lang w:eastAsia="ko-KR"/>
        </w:rPr>
        <w:t>9.3.3</w:t>
      </w:r>
      <w:r>
        <w:rPr>
          <w:rFonts w:ascii="Arial" w:hAnsi="Arial"/>
          <w:sz w:val="28"/>
          <w:lang w:eastAsia="ko-KR"/>
        </w:rPr>
        <w:tab/>
      </w:r>
      <w:r>
        <w:rPr>
          <w:rFonts w:ascii="Arial" w:hAnsi="Arial"/>
          <w:sz w:val="28"/>
          <w:lang w:eastAsia="ko-KR"/>
        </w:rPr>
        <w:t>Elementary Procedure Definitions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ASN1START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Pr>
          <w:rFonts w:ascii="Courier New" w:hAnsi="Courier New"/>
          <w:snapToGrid w:val="0"/>
          <w:sz w:val="16"/>
          <w:lang w:eastAsia="ko-KR"/>
        </w:rPr>
        <w:t>-- Elementary Procedure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X2AP-PDU-Descriptions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eps-Access (21) modules (3) x2ap (2) version1 (1) x2ap-PDU-Descriptions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Pr>
          <w:rFonts w:ascii="Courier New" w:hAnsi="Courier New"/>
          <w:snapToGrid w:val="0"/>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pPr>
        <w:pStyle w:val="65"/>
        <w:rPr>
          <w:rFonts w:eastAsia="宋体" w:cs="Times New Roman"/>
          <w:snapToGrid w:val="0"/>
        </w:rPr>
      </w:pPr>
      <w:r>
        <w:rPr>
          <w:rFonts w:eastAsia="宋体" w:cs="Times New Roman"/>
          <w:snapToGrid w:val="0"/>
          <w:highlight w:val="yellow"/>
        </w:rPr>
        <w:t>-------- skip unchanged part ----------</w:t>
      </w:r>
    </w:p>
    <w:p>
      <w:pPr>
        <w:bidi w:val="0"/>
      </w:pPr>
    </w:p>
    <w:p>
      <w:pPr>
        <w:pStyle w:val="65"/>
        <w:rPr>
          <w:rFonts w:eastAsia="等线"/>
          <w:snapToGrid w:val="0"/>
          <w:lang w:eastAsia="zh-CN"/>
        </w:rPr>
      </w:pPr>
      <w:r>
        <w:rPr>
          <w:rFonts w:eastAsia="等线"/>
          <w:snapToGrid w:val="0"/>
          <w:lang w:eastAsia="zh-CN"/>
        </w:rPr>
        <w:t>-- **************************************************************</w:t>
      </w:r>
    </w:p>
    <w:p>
      <w:pPr>
        <w:pStyle w:val="65"/>
        <w:rPr>
          <w:rFonts w:eastAsia="等线"/>
          <w:snapToGrid w:val="0"/>
          <w:lang w:eastAsia="zh-CN"/>
        </w:rPr>
      </w:pPr>
      <w:r>
        <w:rPr>
          <w:rFonts w:eastAsia="等线"/>
          <w:snapToGrid w:val="0"/>
          <w:lang w:eastAsia="zh-CN"/>
        </w:rPr>
        <w:t>--</w:t>
      </w:r>
    </w:p>
    <w:p>
      <w:pPr>
        <w:pStyle w:val="65"/>
        <w:spacing w:line="0" w:lineRule="atLeast"/>
        <w:outlineLvl w:val="3"/>
        <w:rPr>
          <w:rFonts w:cs="Courier New"/>
          <w:snapToGrid w:val="0"/>
        </w:rPr>
      </w:pPr>
      <w:r>
        <w:rPr>
          <w:rFonts w:cs="Courier New"/>
          <w:snapToGrid w:val="0"/>
        </w:rPr>
        <w:t>-- SGNB ADDITION REQUEST</w:t>
      </w:r>
    </w:p>
    <w:p>
      <w:pPr>
        <w:pStyle w:val="65"/>
        <w:rPr>
          <w:rFonts w:eastAsia="等线"/>
          <w:snapToGrid w:val="0"/>
          <w:lang w:eastAsia="zh-CN"/>
        </w:rPr>
      </w:pPr>
      <w:r>
        <w:rPr>
          <w:rFonts w:eastAsia="等线"/>
          <w:snapToGrid w:val="0"/>
          <w:lang w:eastAsia="zh-CN"/>
        </w:rPr>
        <w:t>--</w:t>
      </w:r>
    </w:p>
    <w:p>
      <w:pPr>
        <w:pStyle w:val="65"/>
        <w:rPr>
          <w:rFonts w:eastAsia="等线"/>
          <w:snapToGrid w:val="0"/>
          <w:lang w:eastAsia="zh-CN"/>
        </w:rPr>
      </w:pPr>
      <w:r>
        <w:rPr>
          <w:rFonts w:eastAsia="等线"/>
          <w:snapToGrid w:val="0"/>
          <w:lang w:eastAsia="zh-CN"/>
        </w:rPr>
        <w:t>-- **************************************************************</w:t>
      </w:r>
    </w:p>
    <w:p>
      <w:pPr>
        <w:pStyle w:val="65"/>
        <w:rPr>
          <w:rFonts w:eastAsia="等线"/>
          <w:snapToGrid w:val="0"/>
          <w:lang w:eastAsia="zh-CN"/>
        </w:rPr>
      </w:pPr>
    </w:p>
    <w:p>
      <w:pPr>
        <w:pStyle w:val="65"/>
        <w:rPr>
          <w:snapToGrid w:val="0"/>
        </w:rPr>
      </w:pPr>
      <w:r>
        <w:rPr>
          <w:snapToGrid w:val="0"/>
        </w:rPr>
        <w:t>SgNBAdditionRequest ::= SEQUENCE {</w:t>
      </w:r>
    </w:p>
    <w:p>
      <w:pPr>
        <w:pStyle w:val="65"/>
        <w:rPr>
          <w:rFonts w:eastAsia="等线"/>
          <w:snapToGrid w:val="0"/>
          <w:lang w:eastAsia="zh-CN"/>
        </w:rPr>
      </w:pPr>
      <w:r>
        <w:rPr>
          <w:rFonts w:eastAsia="等线"/>
          <w:snapToGrid w:val="0"/>
          <w:lang w:eastAsia="zh-CN"/>
        </w:rPr>
        <w:tab/>
      </w:r>
      <w:r>
        <w:rPr>
          <w:rFonts w:eastAsia="等线"/>
          <w:snapToGrid w:val="0"/>
          <w:lang w:eastAsia="zh-CN"/>
        </w:rPr>
        <w:t>protocolIEs</w:t>
      </w:r>
      <w:r>
        <w:rPr>
          <w:rFonts w:eastAsia="等线"/>
          <w:snapToGrid w:val="0"/>
          <w:lang w:eastAsia="zh-CN"/>
        </w:rPr>
        <w:tab/>
      </w:r>
      <w:r>
        <w:rPr>
          <w:rFonts w:eastAsia="等线"/>
          <w:snapToGrid w:val="0"/>
          <w:lang w:eastAsia="zh-CN"/>
        </w:rPr>
        <w:tab/>
      </w:r>
      <w:r>
        <w:rPr>
          <w:rFonts w:eastAsia="等线"/>
          <w:snapToGrid w:val="0"/>
          <w:lang w:eastAsia="zh-CN"/>
        </w:rPr>
        <w:t>ProtocolIE-Container {{SgNBAdditionRequest-IEs}},</w:t>
      </w:r>
    </w:p>
    <w:p>
      <w:pPr>
        <w:pStyle w:val="65"/>
        <w:rPr>
          <w:rFonts w:eastAsia="等线"/>
          <w:snapToGrid w:val="0"/>
          <w:lang w:eastAsia="zh-CN"/>
        </w:rPr>
      </w:pPr>
      <w:r>
        <w:rPr>
          <w:rFonts w:eastAsia="等线"/>
          <w:snapToGrid w:val="0"/>
          <w:lang w:eastAsia="zh-CN"/>
        </w:rPr>
        <w:tab/>
      </w:r>
      <w:r>
        <w:rPr>
          <w:rFonts w:eastAsia="等线"/>
          <w:snapToGrid w:val="0"/>
          <w:lang w:eastAsia="zh-CN"/>
        </w:rPr>
        <w:t>...</w:t>
      </w:r>
    </w:p>
    <w:p>
      <w:pPr>
        <w:pStyle w:val="65"/>
        <w:rPr>
          <w:rFonts w:eastAsia="等线"/>
          <w:snapToGrid w:val="0"/>
          <w:lang w:eastAsia="zh-CN"/>
        </w:rPr>
      </w:pPr>
      <w:r>
        <w:rPr>
          <w:rFonts w:eastAsia="等线"/>
          <w:snapToGrid w:val="0"/>
          <w:lang w:eastAsia="zh-CN"/>
        </w:rPr>
        <w:t>}</w:t>
      </w:r>
    </w:p>
    <w:p>
      <w:pPr>
        <w:pStyle w:val="65"/>
        <w:rPr>
          <w:rFonts w:eastAsia="等线"/>
          <w:snapToGrid w:val="0"/>
          <w:lang w:eastAsia="zh-CN"/>
        </w:rPr>
      </w:pPr>
    </w:p>
    <w:p>
      <w:pPr>
        <w:pStyle w:val="65"/>
        <w:rPr>
          <w:snapToGrid w:val="0"/>
        </w:rPr>
      </w:pPr>
      <w:r>
        <w:rPr>
          <w:snapToGrid w:val="0"/>
        </w:rPr>
        <w:t>SgNBAdditionRequest-IEs X2AP-PROTOCOL-IES ::= {</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bookmarkStart w:id="102" w:name="_Hlk498464357"/>
      <w:r>
        <w:rPr>
          <w:rFonts w:eastAsia="等线"/>
          <w:snapToGrid w:val="0"/>
          <w:lang w:eastAsia="zh-CN"/>
        </w:rPr>
        <w:t>MeNB-UE-X2AP-ID</w:t>
      </w:r>
      <w:bookmarkEnd w:id="102"/>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bookmarkStart w:id="103" w:name="_Hlk498464365"/>
      <w:r>
        <w:rPr>
          <w:rFonts w:eastAsia="等线"/>
          <w:snapToGrid w:val="0"/>
          <w:lang w:eastAsia="zh-CN"/>
        </w:rPr>
        <w:t>NRUESecurityCapabilities</w:t>
      </w:r>
      <w:bookmarkEnd w:id="103"/>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bookmarkStart w:id="104" w:name="_Hlk498464376"/>
      <w:r>
        <w:rPr>
          <w:rFonts w:eastAsia="等线"/>
          <w:snapToGrid w:val="0"/>
          <w:lang w:eastAsia="zh-CN"/>
        </w:rPr>
        <w:t>SgNBSecurityKey</w:t>
      </w:r>
      <w:bookmarkEnd w:id="104"/>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id-SelectedPLMN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PLMN-Identity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rFonts w:eastAsia="等线"/>
          <w:snapToGrid w:val="0"/>
          <w:lang w:eastAsia="zh-CN"/>
        </w:rPr>
      </w:pPr>
      <w:r>
        <w:rPr>
          <w:rFonts w:eastAsia="等线"/>
          <w:snapToGrid w:val="0"/>
          <w:lang w:eastAsia="zh-CN"/>
        </w:rPr>
        <w:tab/>
      </w:r>
      <w:r>
        <w:rPr>
          <w:rFonts w:eastAsia="等线"/>
          <w:snapToGrid w:val="0"/>
          <w:lang w:eastAsia="zh-CN"/>
        </w:rPr>
        <w:t>{ ID 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id-ExpectedUEBehaviour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ExpectedUEBehaviour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id-MeNB-UE-X2AP-ID-Extension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UE-X2AP-ID-Extension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w:t>
      </w:r>
      <w:r>
        <w:rPr>
          <w:rFonts w:eastAsia="等线"/>
          <w:lang w:eastAsia="ja-JP"/>
        </w:rPr>
        <w:t>MeNBResourceCoordinationInformation</w:t>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 xml:space="preserve">TYPE </w:t>
      </w:r>
      <w:r>
        <w:rPr>
          <w:rFonts w:eastAsia="等线"/>
          <w:lang w:eastAsia="ja-JP"/>
        </w:rPr>
        <w:t>MeNBResourceCoordinationInformation</w:t>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id-SGNB-Addition-Trigger-Ind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SGNB-Addition-Trigger-Ind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id-SubscriberProfileIDforRFP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SubscriberProfileIDforRFP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id-MeNBCell-ID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reject</w:t>
      </w:r>
      <w:r>
        <w:rPr>
          <w:rFonts w:eastAsia="等线"/>
          <w:snapToGrid w:val="0"/>
          <w:lang w:eastAsia="zh-CN"/>
        </w:rPr>
        <w:tab/>
      </w:r>
      <w:r>
        <w:rPr>
          <w:rFonts w:eastAsia="等线"/>
          <w:snapToGrid w:val="0"/>
          <w:lang w:eastAsia="zh-CN"/>
        </w:rPr>
        <w:t>TYPE ECGI</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mandatory}|</w:t>
      </w:r>
    </w:p>
    <w:p>
      <w:pPr>
        <w:pStyle w:val="65"/>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w:t>
      </w:r>
    </w:p>
    <w:p>
      <w:pPr>
        <w:pStyle w:val="65"/>
        <w:rPr>
          <w:rFonts w:eastAsia="等线"/>
          <w:snapToGrid w:val="0"/>
          <w:lang w:eastAsia="zh-CN"/>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等线"/>
          <w:snapToGrid w:val="0"/>
          <w:lang w:eastAsia="zh-CN"/>
        </w:rPr>
        <w:t>|</w:t>
      </w:r>
    </w:p>
    <w:p>
      <w:pPr>
        <w:pStyle w:val="65"/>
        <w:rPr>
          <w:rFonts w:eastAsia="等线"/>
          <w:snapToGrid w:val="0"/>
          <w:lang w:eastAsia="zh-CN"/>
        </w:rPr>
      </w:pPr>
      <w:r>
        <w:rPr>
          <w:rFonts w:eastAsia="等线"/>
          <w:snapToGrid w:val="0"/>
          <w:lang w:eastAsia="zh-CN"/>
        </w:rPr>
        <w:tab/>
      </w:r>
      <w:r>
        <w:rPr>
          <w:rFonts w:eastAsia="等线"/>
          <w:snapToGrid w:val="0"/>
          <w:lang w:eastAsia="zh-CN"/>
        </w:rPr>
        <w:t>{ ID id-LocationInformationSgNBReporting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LocationInformationSgNBReporting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rFonts w:eastAsia="等线"/>
          <w:snapToGrid w:val="0"/>
          <w:lang w:eastAsia="zh-CN"/>
        </w:rPr>
        <w:tab/>
      </w:r>
      <w:r>
        <w:rPr>
          <w:rFonts w:eastAsia="等线"/>
          <w:snapToGrid w:val="0"/>
          <w:lang w:eastAsia="zh-CN"/>
        </w:rPr>
        <w:t>{ ID id-Masked-IMEISV</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CRITICALITY ignore</w:t>
      </w:r>
      <w:r>
        <w:rPr>
          <w:rFonts w:eastAsia="等线"/>
          <w:snapToGrid w:val="0"/>
          <w:lang w:eastAsia="zh-CN"/>
        </w:rPr>
        <w:tab/>
      </w:r>
      <w:r>
        <w:rPr>
          <w:rFonts w:eastAsia="等线"/>
          <w:snapToGrid w:val="0"/>
          <w:lang w:eastAsia="zh-CN"/>
        </w:rPr>
        <w:t>TYPE Masked-IMEISV</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w:t>
      </w:r>
    </w:p>
    <w:p>
      <w:pPr>
        <w:pStyle w:val="65"/>
        <w:rPr>
          <w:rFonts w:eastAsia="等线"/>
          <w:snapToGrid w:val="0"/>
          <w:lang w:eastAsia="zh-CN"/>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等线"/>
          <w:snapToGrid w:val="0"/>
          <w:lang w:eastAsia="zh-CN"/>
        </w:rPr>
        <w:t>|</w:t>
      </w:r>
    </w:p>
    <w:p>
      <w:pPr>
        <w:pStyle w:val="65"/>
        <w:rPr>
          <w:snapToGrid w:val="0"/>
        </w:rPr>
      </w:pPr>
      <w:r>
        <w:rPr>
          <w:rFonts w:eastAsia="等线"/>
          <w:snapToGrid w:val="0"/>
          <w:lang w:eastAsia="zh-CN"/>
        </w:rPr>
        <w:tab/>
      </w:r>
      <w:r>
        <w:rPr>
          <w:snapToGrid w:val="0"/>
        </w:rPr>
        <w:t>{ ID id-RequestedFastMCGRecoveryViaSRB3</w:t>
      </w:r>
      <w:r>
        <w:rPr>
          <w:snapToGrid w:val="0"/>
        </w:rPr>
        <w:tab/>
      </w:r>
      <w:r>
        <w:rPr>
          <w:snapToGrid w:val="0"/>
        </w:rPr>
        <w:tab/>
      </w:r>
      <w:r>
        <w:rPr>
          <w:snapToGrid w:val="0"/>
        </w:rPr>
        <w:tab/>
      </w:r>
      <w:r>
        <w:rPr>
          <w:snapToGrid w:val="0"/>
        </w:rPr>
        <w:t>CRITICALITY ignore</w:t>
      </w:r>
      <w:r>
        <w:rPr>
          <w:snapToGrid w:val="0"/>
        </w:rPr>
        <w:tab/>
      </w:r>
      <w:r>
        <w:rPr>
          <w:snapToGrid w:val="0"/>
        </w:rPr>
        <w:t>TYPE</w:t>
      </w:r>
      <w:r>
        <w:rPr>
          <w:snapToGrid w:val="0"/>
        </w:rPr>
        <w:tab/>
      </w:r>
      <w:r>
        <w:rPr>
          <w:snapToGrid w:val="0"/>
        </w:rPr>
        <w:t xml:space="preserve"> RequestedFastMCGRecoveryViaSRB3</w:t>
      </w:r>
      <w:r>
        <w:rPr>
          <w:snapToGrid w:val="0"/>
        </w:rPr>
        <w:tab/>
      </w:r>
      <w:r>
        <w:rPr>
          <w:snapToGrid w:val="0"/>
        </w:rPr>
        <w:tab/>
      </w:r>
      <w:r>
        <w:rPr>
          <w:snapToGrid w:val="0"/>
        </w:rPr>
        <w:tab/>
      </w:r>
      <w:r>
        <w:rPr>
          <w:snapToGrid w:val="0"/>
        </w:rPr>
        <w:t>PRESENCE optional}|</w:t>
      </w:r>
    </w:p>
    <w:p>
      <w:pPr>
        <w:pStyle w:val="65"/>
        <w:rPr>
          <w:rFonts w:eastAsia="等线"/>
          <w:snapToGrid w:val="0"/>
          <w:lang w:eastAsia="zh-CN"/>
        </w:rPr>
      </w:pPr>
      <w:r>
        <w:rPr>
          <w:snapToGrid w:val="0"/>
        </w:rPr>
        <w:tab/>
      </w:r>
      <w:r>
        <w:rPr>
          <w:snapToGrid w:val="0"/>
        </w:rPr>
        <w:t>{ ID id-UEContextReferenceatSourceNGRAN</w:t>
      </w:r>
      <w:r>
        <w:rPr>
          <w:snapToGrid w:val="0"/>
        </w:rPr>
        <w:tab/>
      </w:r>
      <w:r>
        <w:rPr>
          <w:snapToGrid w:val="0"/>
        </w:rPr>
        <w:tab/>
      </w:r>
      <w:r>
        <w:rPr>
          <w:snapToGrid w:val="0"/>
        </w:rPr>
        <w:tab/>
      </w:r>
      <w:r>
        <w:rPr>
          <w:snapToGrid w:val="0"/>
        </w:rPr>
        <w:t>CRITICALITY ignore</w:t>
      </w:r>
      <w:r>
        <w:rPr>
          <w:snapToGrid w:val="0"/>
        </w:rPr>
        <w:tab/>
      </w:r>
      <w:r>
        <w:rPr>
          <w:snapToGrid w:val="0"/>
        </w:rPr>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rFonts w:eastAsia="等线"/>
          <w:snapToGrid w:val="0"/>
          <w:lang w:eastAsia="zh-CN"/>
        </w:rPr>
        <w:t>|</w:t>
      </w:r>
    </w:p>
    <w:p>
      <w:pPr>
        <w:pStyle w:val="65"/>
        <w:rPr>
          <w:snapToGrid w:val="0"/>
        </w:rPr>
      </w:pPr>
      <w:r>
        <w:rPr>
          <w:snapToGrid w:val="0"/>
        </w:rPr>
        <w:tab/>
      </w:r>
      <w:r>
        <w:rPr>
          <w:snapToGrid w:val="0"/>
        </w:rPr>
        <w:t>{ ID id-ManagementBasedMDTallowed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ManagementBasedMDTallowed</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pPr>
      <w:r>
        <w:rPr>
          <w:snapToGrid w:val="0"/>
        </w:rPr>
        <w:tab/>
      </w:r>
      <w:r>
        <w:t>{ ID id-UERadioCapabilityID</w:t>
      </w:r>
      <w:r>
        <w:tab/>
      </w:r>
      <w:r>
        <w:tab/>
      </w:r>
      <w:r>
        <w:tab/>
      </w:r>
      <w:r>
        <w:tab/>
      </w:r>
      <w:r>
        <w:tab/>
      </w:r>
      <w:r>
        <w:tab/>
      </w:r>
      <w:r>
        <w:t>CRITICALITY reject</w:t>
      </w:r>
      <w:r>
        <w:tab/>
      </w:r>
      <w:r>
        <w:t>TYPE UERadioCapabilityID</w:t>
      </w:r>
      <w:r>
        <w:tab/>
      </w:r>
      <w:r>
        <w:tab/>
      </w:r>
      <w:r>
        <w:tab/>
      </w:r>
      <w:r>
        <w:tab/>
      </w:r>
      <w:r>
        <w:tab/>
      </w:r>
      <w:r>
        <w:tab/>
      </w:r>
      <w:r>
        <w:tab/>
      </w:r>
      <w:r>
        <w:t>PRESENCE optional}|</w:t>
      </w:r>
    </w:p>
    <w:p>
      <w:pPr>
        <w:pStyle w:val="65"/>
        <w:rPr>
          <w:ins w:id="205" w:author="Author" w:date="2021-11-23T13:58:00Z"/>
          <w:lang w:eastAsia="zh-CN"/>
        </w:rPr>
      </w:pPr>
      <w:r>
        <w:tab/>
      </w:r>
      <w:r>
        <w:t>{ ID id-IABNodeIndication</w:t>
      </w:r>
      <w:r>
        <w:tab/>
      </w:r>
      <w:r>
        <w:tab/>
      </w:r>
      <w:r>
        <w:tab/>
      </w:r>
      <w:r>
        <w:tab/>
      </w:r>
      <w:r>
        <w:tab/>
      </w:r>
      <w:r>
        <w:tab/>
      </w:r>
      <w:r>
        <w:t>CRITICALITY reject</w:t>
      </w:r>
      <w:r>
        <w:tab/>
      </w:r>
      <w:r>
        <w:t>TYPE IABNodeIndication</w:t>
      </w:r>
      <w:r>
        <w:tab/>
      </w:r>
      <w:r>
        <w:tab/>
      </w:r>
      <w:r>
        <w:tab/>
      </w:r>
      <w:r>
        <w:tab/>
      </w:r>
      <w:r>
        <w:tab/>
      </w:r>
      <w:r>
        <w:tab/>
      </w:r>
      <w:r>
        <w:tab/>
      </w:r>
      <w:r>
        <w:tab/>
      </w:r>
      <w:r>
        <w:t>PRESENCE optional}</w:t>
      </w:r>
      <w:ins w:id="206" w:author="Author" w:date="2021-11-23T13:58:00Z">
        <w:r>
          <w:rPr/>
          <w:t>|</w:t>
        </w:r>
      </w:ins>
    </w:p>
    <w:p>
      <w:pPr>
        <w:pStyle w:val="65"/>
        <w:rPr>
          <w:ins w:id="207" w:author="Author" w:date="2022-02-07T22:16:56Z"/>
        </w:rPr>
      </w:pPr>
      <w:ins w:id="208" w:author="Author" w:date="2021-11-23T13:58:00Z">
        <w:r>
          <w:rPr/>
          <w:t xml:space="preserve">{ ID </w:t>
        </w:r>
      </w:ins>
      <w:ins w:id="209" w:author="Author" w:date="2021-11-23T13:58:00Z">
        <w:r>
          <w:rPr>
            <w:snapToGrid w:val="0"/>
          </w:rPr>
          <w:t>id-UE-HistoryInformation</w:t>
        </w:r>
      </w:ins>
      <w:ins w:id="210" w:author="Author" w:date="2021-11-23T13:58:00Z">
        <w:r>
          <w:rPr/>
          <w:tab/>
        </w:r>
      </w:ins>
      <w:ins w:id="211" w:author="Author" w:date="2021-11-23T13:58:00Z">
        <w:r>
          <w:rPr/>
          <w:tab/>
        </w:r>
      </w:ins>
      <w:ins w:id="212" w:author="Author" w:date="2021-11-23T13:58:00Z">
        <w:r>
          <w:rPr/>
          <w:tab/>
        </w:r>
      </w:ins>
      <w:ins w:id="213" w:author="Author" w:date="2021-11-23T13:58:00Z">
        <w:r>
          <w:rPr/>
          <w:tab/>
        </w:r>
      </w:ins>
      <w:ins w:id="214" w:author="Author" w:date="2021-11-23T13:58:00Z">
        <w:r>
          <w:rPr/>
          <w:tab/>
        </w:r>
      </w:ins>
      <w:ins w:id="215" w:author="Author" w:date="2021-11-23T13:58:00Z">
        <w:r>
          <w:rPr/>
          <w:t xml:space="preserve">CRITICALITY </w:t>
        </w:r>
      </w:ins>
      <w:ins w:id="216" w:author="Author" w:date="2021-11-23T13:58:00Z">
        <w:r>
          <w:rPr>
            <w:snapToGrid w:val="0"/>
          </w:rPr>
          <w:t>ignore</w:t>
        </w:r>
      </w:ins>
      <w:ins w:id="217" w:author="Author" w:date="2021-11-23T13:58:00Z">
        <w:r>
          <w:rPr/>
          <w:tab/>
        </w:r>
      </w:ins>
      <w:ins w:id="218" w:author="Author" w:date="2021-11-23T13:58:00Z">
        <w:r>
          <w:rPr/>
          <w:t xml:space="preserve">TYPE </w:t>
        </w:r>
      </w:ins>
      <w:ins w:id="219" w:author="Author" w:date="2021-11-23T13:58:00Z">
        <w:r>
          <w:rPr>
            <w:snapToGrid w:val="0"/>
          </w:rPr>
          <w:t>UE-HistoryInformation</w:t>
        </w:r>
      </w:ins>
      <w:ins w:id="220" w:author="Author" w:date="2021-11-23T13:58:00Z">
        <w:r>
          <w:rPr/>
          <w:tab/>
        </w:r>
      </w:ins>
      <w:ins w:id="221" w:author="Author" w:date="2021-11-23T13:58:00Z">
        <w:r>
          <w:rPr/>
          <w:tab/>
        </w:r>
      </w:ins>
      <w:ins w:id="222" w:author="Author" w:date="2021-11-23T13:58:00Z">
        <w:r>
          <w:rPr/>
          <w:tab/>
        </w:r>
      </w:ins>
      <w:ins w:id="223" w:author="Author" w:date="2021-11-23T13:58:00Z">
        <w:r>
          <w:rPr/>
          <w:tab/>
        </w:r>
      </w:ins>
      <w:ins w:id="224" w:author="Author" w:date="2021-11-23T13:58:00Z">
        <w:r>
          <w:rPr/>
          <w:tab/>
        </w:r>
      </w:ins>
      <w:ins w:id="225" w:author="Author" w:date="2021-11-23T13:58:00Z">
        <w:r>
          <w:rPr/>
          <w:tab/>
        </w:r>
      </w:ins>
      <w:ins w:id="226" w:author="Author" w:date="2021-11-23T13:58:00Z">
        <w:r>
          <w:rPr/>
          <w:t>PRESENCE optional</w:t>
        </w:r>
      </w:ins>
      <w:ins w:id="227" w:author="Author" w:date="2021-11-23T13:58:00Z">
        <w:r>
          <w:rPr>
            <w:rFonts w:hint="eastAsia"/>
            <w:lang w:eastAsia="zh-CN"/>
          </w:rPr>
          <w:t>}</w:t>
        </w:r>
      </w:ins>
      <w:ins w:id="228" w:author="Author" w:date="2022-02-07T22:16:56Z">
        <w:r>
          <w:rPr/>
          <w:t>|</w:t>
        </w:r>
      </w:ins>
    </w:p>
    <w:p>
      <w:pPr>
        <w:pStyle w:val="65"/>
        <w:rPr>
          <w:ins w:id="229" w:author="ZTE" w:date="2022-02-07T22:17:36Z"/>
        </w:rPr>
      </w:pPr>
      <w:ins w:id="230" w:author="Author" w:date="2022-02-07T22:16:56Z">
        <w:r>
          <w:rPr>
            <w:snapToGrid w:val="0"/>
          </w:rPr>
          <w:tab/>
        </w:r>
      </w:ins>
      <w:ins w:id="231" w:author="Author" w:date="2022-02-07T22:16:56Z">
        <w:r>
          <w:rPr/>
          <w:t xml:space="preserve">{ ID </w:t>
        </w:r>
      </w:ins>
      <w:ins w:id="232" w:author="Author" w:date="2022-02-07T22:16:56Z">
        <w:r>
          <w:rPr>
            <w:snapToGrid w:val="0"/>
          </w:rPr>
          <w:t>id</w:t>
        </w:r>
      </w:ins>
      <w:ins w:id="233" w:author="Author" w:date="2022-02-07T22:16:56Z">
        <w:r>
          <w:rPr>
            <w:rFonts w:hint="eastAsia"/>
            <w:snapToGrid w:val="0"/>
          </w:rPr>
          <w:t>-UEHistoryInformationFromTheUE</w:t>
        </w:r>
      </w:ins>
      <w:ins w:id="234" w:author="Author" w:date="2022-02-07T22:16:56Z">
        <w:r>
          <w:rPr/>
          <w:tab/>
        </w:r>
      </w:ins>
      <w:ins w:id="235" w:author="Author" w:date="2022-02-07T22:16:56Z">
        <w:r>
          <w:rPr/>
          <w:tab/>
        </w:r>
      </w:ins>
      <w:ins w:id="236" w:author="Author" w:date="2022-02-07T22:16:56Z">
        <w:r>
          <w:rPr/>
          <w:tab/>
        </w:r>
      </w:ins>
      <w:ins w:id="237" w:author="Author" w:date="2022-02-07T22:16:56Z">
        <w:r>
          <w:rPr/>
          <w:t xml:space="preserve">CRITICALITY </w:t>
        </w:r>
      </w:ins>
      <w:ins w:id="238" w:author="Author" w:date="2022-02-07T22:16:56Z">
        <w:r>
          <w:rPr>
            <w:snapToGrid w:val="0"/>
          </w:rPr>
          <w:t>ignore</w:t>
        </w:r>
      </w:ins>
      <w:ins w:id="239" w:author="Author" w:date="2022-02-07T22:16:56Z">
        <w:r>
          <w:rPr/>
          <w:tab/>
        </w:r>
      </w:ins>
      <w:ins w:id="240" w:author="Author" w:date="2022-02-07T22:16:56Z">
        <w:r>
          <w:rPr/>
          <w:t xml:space="preserve">TYPE </w:t>
        </w:r>
      </w:ins>
      <w:ins w:id="241" w:author="Author" w:date="2022-02-07T22:16:56Z">
        <w:r>
          <w:rPr>
            <w:rFonts w:hint="eastAsia"/>
            <w:snapToGrid w:val="0"/>
          </w:rPr>
          <w:t>UEHistoryInformationFromTheUE</w:t>
        </w:r>
      </w:ins>
      <w:ins w:id="242" w:author="Author" w:date="2022-02-07T22:16:56Z">
        <w:r>
          <w:rPr/>
          <w:tab/>
        </w:r>
      </w:ins>
      <w:ins w:id="243" w:author="Author" w:date="2022-02-07T22:16:56Z">
        <w:r>
          <w:rPr/>
          <w:tab/>
        </w:r>
      </w:ins>
      <w:ins w:id="244" w:author="Author" w:date="2022-02-07T22:16:56Z">
        <w:r>
          <w:rPr/>
          <w:tab/>
        </w:r>
      </w:ins>
      <w:ins w:id="245" w:author="Author" w:date="2022-02-07T22:16:56Z">
        <w:r>
          <w:rPr/>
          <w:tab/>
        </w:r>
      </w:ins>
      <w:ins w:id="246" w:author="Author" w:date="2022-02-07T22:16:56Z">
        <w:r>
          <w:rPr/>
          <w:t>PRESENCE optional</w:t>
        </w:r>
      </w:ins>
      <w:ins w:id="247" w:author="Author" w:date="2022-02-07T22:16:56Z">
        <w:r>
          <w:rPr>
            <w:rFonts w:hint="eastAsia"/>
            <w:lang w:eastAsia="zh-CN"/>
          </w:rPr>
          <w:t>}</w:t>
        </w:r>
      </w:ins>
      <w:ins w:id="248" w:author="ZTE" w:date="2022-02-07T22:17:36Z">
        <w:r>
          <w:rPr/>
          <w:t>|</w:t>
        </w:r>
      </w:ins>
    </w:p>
    <w:p>
      <w:pPr>
        <w:pStyle w:val="65"/>
        <w:rPr>
          <w:ins w:id="249" w:author="Author" w:date="2021-11-23T13:58:00Z"/>
          <w:rFonts w:eastAsia="等线"/>
          <w:snapToGrid w:val="0"/>
          <w:lang w:eastAsia="zh-CN"/>
        </w:rPr>
      </w:pPr>
      <w:ins w:id="250" w:author="ZTE" w:date="2022-02-07T22:17:36Z">
        <w:r>
          <w:rPr>
            <w:snapToGrid w:val="0"/>
          </w:rPr>
          <w:tab/>
        </w:r>
      </w:ins>
      <w:ins w:id="251" w:author="ZTE" w:date="2022-02-07T22:17:36Z">
        <w:r>
          <w:rPr/>
          <w:t xml:space="preserve">{ ID </w:t>
        </w:r>
      </w:ins>
      <w:ins w:id="252" w:author="ZTE" w:date="2022-02-07T22:17:36Z">
        <w:r>
          <w:rPr>
            <w:snapToGrid w:val="0"/>
          </w:rPr>
          <w:t>id</w:t>
        </w:r>
      </w:ins>
      <w:ins w:id="253" w:author="ZTE" w:date="2022-02-07T22:17:36Z">
        <w:r>
          <w:rPr>
            <w:rFonts w:hint="eastAsia"/>
            <w:snapToGrid w:val="0"/>
          </w:rPr>
          <w:t>-PSCellHistoryInformationRetrieve</w:t>
        </w:r>
      </w:ins>
      <w:ins w:id="254" w:author="ZTE" w:date="2022-02-07T22:17:36Z">
        <w:r>
          <w:rPr/>
          <w:tab/>
        </w:r>
      </w:ins>
      <w:ins w:id="255" w:author="ZTE" w:date="2022-02-07T22:17:36Z">
        <w:r>
          <w:rPr/>
          <w:tab/>
        </w:r>
      </w:ins>
      <w:ins w:id="256" w:author="ZTE" w:date="2022-02-07T22:17:36Z">
        <w:r>
          <w:rPr/>
          <w:t xml:space="preserve">CRITICALITY </w:t>
        </w:r>
      </w:ins>
      <w:ins w:id="257" w:author="ZTE" w:date="2022-02-07T22:17:36Z">
        <w:r>
          <w:rPr>
            <w:snapToGrid w:val="0"/>
          </w:rPr>
          <w:t>ignore</w:t>
        </w:r>
      </w:ins>
      <w:ins w:id="258" w:author="ZTE" w:date="2022-02-07T22:17:36Z">
        <w:r>
          <w:rPr/>
          <w:tab/>
        </w:r>
      </w:ins>
      <w:ins w:id="259" w:author="ZTE" w:date="2022-02-07T22:17:36Z">
        <w:r>
          <w:rPr/>
          <w:t xml:space="preserve">TYPE </w:t>
        </w:r>
      </w:ins>
      <w:ins w:id="260" w:author="ZTE" w:date="2022-02-07T22:17:36Z">
        <w:r>
          <w:rPr>
            <w:rFonts w:hint="eastAsia"/>
            <w:snapToGrid w:val="0"/>
          </w:rPr>
          <w:t>PSCellHistoryInformationRetrieve</w:t>
        </w:r>
      </w:ins>
      <w:ins w:id="261" w:author="ZTE" w:date="2022-02-07T22:17:36Z">
        <w:r>
          <w:rPr/>
          <w:tab/>
        </w:r>
      </w:ins>
      <w:ins w:id="262" w:author="ZTE" w:date="2022-02-07T22:17:36Z">
        <w:r>
          <w:rPr/>
          <w:tab/>
        </w:r>
      </w:ins>
      <w:ins w:id="263" w:author="ZTE" w:date="2022-02-07T22:17:36Z">
        <w:r>
          <w:rPr/>
          <w:tab/>
        </w:r>
      </w:ins>
      <w:ins w:id="264" w:author="ZTE" w:date="2022-02-07T22:17:36Z">
        <w:r>
          <w:rPr/>
          <w:t>PRESENCE optional</w:t>
        </w:r>
      </w:ins>
      <w:ins w:id="265" w:author="ZTE" w:date="2022-02-07T22:17:36Z">
        <w:r>
          <w:rPr>
            <w:rFonts w:hint="eastAsia"/>
            <w:lang w:eastAsia="zh-CN"/>
          </w:rPr>
          <w:t>}</w:t>
        </w:r>
      </w:ins>
      <w:ins w:id="266" w:author="Author" w:date="2021-11-23T13:58:00Z">
        <w:r>
          <w:rPr>
            <w:rFonts w:hint="eastAsia"/>
            <w:lang w:eastAsia="zh-CN"/>
          </w:rPr>
          <w:t>,</w:t>
        </w:r>
      </w:ins>
    </w:p>
    <w:p>
      <w:pPr>
        <w:pStyle w:val="65"/>
        <w:rPr>
          <w:rFonts w:eastAsia="等线"/>
          <w:snapToGrid w:val="0"/>
          <w:lang w:eastAsia="zh-CN"/>
        </w:rPr>
      </w:pPr>
    </w:p>
    <w:p>
      <w:pPr>
        <w:pStyle w:val="65"/>
        <w:ind w:firstLine="320" w:firstLineChars="200"/>
        <w:rPr>
          <w:rFonts w:eastAsia="等线"/>
          <w:snapToGrid w:val="0"/>
          <w:lang w:eastAsia="zh-CN"/>
        </w:rPr>
      </w:pPr>
    </w:p>
    <w:p>
      <w:pPr>
        <w:pStyle w:val="65"/>
        <w:rPr>
          <w:rFonts w:eastAsia="等线"/>
          <w:snapToGrid w:val="0"/>
          <w:lang w:eastAsia="zh-CN"/>
        </w:rPr>
      </w:pPr>
      <w:r>
        <w:rPr>
          <w:rFonts w:eastAsia="等线"/>
          <w:snapToGrid w:val="0"/>
          <w:lang w:eastAsia="zh-CN"/>
        </w:rPr>
        <w:t>...</w:t>
      </w:r>
    </w:p>
    <w:p>
      <w:pPr>
        <w:pStyle w:val="65"/>
        <w:rPr>
          <w:rFonts w:eastAsia="等线"/>
          <w:snapToGrid w:val="0"/>
          <w:lang w:eastAsia="zh-CN"/>
        </w:rPr>
      </w:pPr>
      <w:r>
        <w:rPr>
          <w:rFonts w:eastAsia="等线"/>
          <w:snapToGrid w:val="0"/>
          <w:lang w:eastAsia="zh-CN"/>
        </w:rPr>
        <w:t>}</w:t>
      </w:r>
    </w:p>
    <w:p>
      <w:pPr>
        <w:bidi w:val="0"/>
      </w:pPr>
    </w:p>
    <w:p>
      <w:pPr>
        <w:pStyle w:val="65"/>
        <w:rPr>
          <w:rFonts w:eastAsia="宋体" w:cs="Times New Roman"/>
          <w:snapToGrid w:val="0"/>
          <w:highlight w:val="yellow"/>
          <w:lang w:eastAsia="ko-KR"/>
        </w:rPr>
      </w:pPr>
      <w:r>
        <w:rPr>
          <w:rFonts w:eastAsia="宋体" w:cs="Times New Roman"/>
          <w:snapToGrid w:val="0"/>
          <w:highlight w:val="yellow"/>
          <w:lang w:eastAsia="ko-KR"/>
        </w:rPr>
        <w:t>-------- skip unchanged part ----------</w:t>
      </w:r>
    </w:p>
    <w:p>
      <w:pPr>
        <w:bidi w:val="0"/>
        <w:rPr>
          <w:snapToGrid w:val="0"/>
          <w:highlight w:val="yellow"/>
        </w:rPr>
      </w:pPr>
    </w:p>
    <w:p>
      <w:pPr>
        <w:pStyle w:val="4"/>
        <w:spacing w:line="0" w:lineRule="atLeast"/>
      </w:pPr>
      <w:bookmarkStart w:id="105" w:name="_Toc67911273"/>
      <w:bookmarkStart w:id="106" w:name="_Toc66283897"/>
      <w:bookmarkStart w:id="107" w:name="_Toc64382322"/>
      <w:bookmarkStart w:id="108" w:name="_Toc29902623"/>
      <w:bookmarkStart w:id="109" w:name="_Toc29906627"/>
      <w:bookmarkStart w:id="110" w:name="_Toc45891707"/>
      <w:bookmarkStart w:id="111" w:name="_Toc56528354"/>
      <w:bookmarkStart w:id="112" w:name="_Toc51764352"/>
      <w:bookmarkStart w:id="113" w:name="_Toc81228557"/>
      <w:bookmarkStart w:id="114" w:name="_Toc45227893"/>
      <w:bookmarkStart w:id="115" w:name="_Toc20954613"/>
      <w:bookmarkStart w:id="116" w:name="_Toc45104397"/>
      <w:bookmarkStart w:id="117" w:name="_Toc36550621"/>
      <w:bookmarkStart w:id="118" w:name="_Toc73980051"/>
      <w:r>
        <w:t>9.3.5</w:t>
      </w:r>
      <w:r>
        <w:tab/>
      </w:r>
      <w:r>
        <w:t>Information Element 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Information Element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X2AP-IEs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x2ap (2) version1 (1) x2ap-IEs (2)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bidi w:val="0"/>
        <w:rPr>
          <w:snapToGrid w:val="0"/>
          <w:highlight w:val="yellow"/>
        </w:rPr>
      </w:pPr>
    </w:p>
    <w:p>
      <w:pPr>
        <w:bidi w:val="0"/>
        <w:rPr>
          <w:rFonts w:ascii="Courier New" w:hAnsi="Courier New" w:eastAsia="宋体" w:cs="Times New Roman"/>
          <w:snapToGrid w:val="0"/>
          <w:sz w:val="16"/>
          <w:highlight w:val="yellow"/>
          <w:lang w:val="en-GB" w:eastAsia="ko-KR" w:bidi="ar-SA"/>
        </w:rPr>
      </w:pPr>
      <w:r>
        <w:rPr>
          <w:rFonts w:ascii="Courier New" w:hAnsi="Courier New" w:eastAsia="宋体" w:cs="Times New Roman"/>
          <w:snapToGrid w:val="0"/>
          <w:sz w:val="16"/>
          <w:highlight w:val="yellow"/>
          <w:lang w:val="en-GB" w:eastAsia="ko-KR" w:bidi="ar-SA"/>
        </w:rPr>
        <w:t>-------- skip unchanged part ----------</w:t>
      </w:r>
    </w:p>
    <w:p>
      <w:pPr>
        <w:pStyle w:val="65"/>
        <w:spacing w:line="0" w:lineRule="atLeast"/>
        <w:outlineLvl w:val="3"/>
        <w:rPr>
          <w:rFonts w:cs="Courier New"/>
          <w:snapToGrid w:val="0"/>
          <w:lang w:eastAsia="ko-KR"/>
        </w:rPr>
      </w:pPr>
      <w:r>
        <w:rPr>
          <w:rFonts w:cs="Courier New"/>
          <w:snapToGrid w:val="0"/>
          <w:lang w:val="en-GB" w:eastAsia="ko-KR"/>
        </w:rPr>
        <w:t>-- P</w:t>
      </w:r>
    </w:p>
    <w:p>
      <w:pPr>
        <w:pStyle w:val="65"/>
        <w:spacing w:line="0" w:lineRule="atLeast"/>
        <w:outlineLvl w:val="3"/>
        <w:rPr>
          <w:rFonts w:cs="Courier New"/>
          <w:snapToGrid w:val="0"/>
          <w:lang w:eastAsia="ko-KR"/>
        </w:rPr>
      </w:pPr>
      <w:ins w:id="267" w:author="Author" w:date="2022-02-07T22:21:53Z">
        <w:r>
          <w:rPr>
            <w:rFonts w:hint="default" w:cs="Courier New"/>
            <w:snapToGrid w:val="0"/>
            <w:lang w:val="en-GB" w:eastAsia="ko-KR"/>
          </w:rPr>
          <w:t>PSCellHistoryInformationRetrieve ::= ENUMERATED {query,</w:t>
        </w:r>
      </w:ins>
      <w:ins w:id="268" w:author="ZTE" w:date="2022-02-07T22:22:36Z">
        <w:r>
          <w:rPr>
            <w:rFonts w:hint="eastAsia" w:eastAsia="宋体" w:cs="Times New Roman"/>
            <w:snapToGrid w:val="0"/>
            <w:lang w:val="it-IT"/>
          </w:rPr>
          <w:t xml:space="preserve"> subscription,</w:t>
        </w:r>
      </w:ins>
      <w:ins w:id="269" w:author="Author" w:date="2022-02-07T22:21:53Z">
        <w:r>
          <w:rPr>
            <w:rFonts w:hint="default" w:cs="Courier New"/>
            <w:snapToGrid w:val="0"/>
            <w:lang w:val="en-GB" w:eastAsia="ko-KR"/>
          </w:rPr>
          <w:t xml:space="preserve"> ...}</w:t>
        </w:r>
      </w:ins>
    </w:p>
    <w:p>
      <w:pPr>
        <w:bidi w:val="0"/>
        <w:rPr>
          <w:snapToGrid w:val="0"/>
          <w:highlight w:val="yellow"/>
        </w:rPr>
      </w:pPr>
    </w:p>
    <w:p>
      <w:pPr>
        <w:bidi w:val="0"/>
        <w:rPr>
          <w:snapToGrid w:val="0"/>
          <w:highlight w:val="yellow"/>
        </w:rPr>
      </w:pPr>
    </w:p>
    <w:bookmarkEnd w:id="62"/>
    <w:bookmarkEnd w:id="63"/>
    <w:bookmarkEnd w:id="64"/>
    <w:bookmarkEnd w:id="65"/>
    <w:bookmarkEnd w:id="66"/>
    <w:bookmarkEnd w:id="67"/>
    <w:bookmarkEnd w:id="68"/>
    <w:tbl>
      <w:tblPr>
        <w:tblStyle w:val="43"/>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xml:space="preserve">*** </w:t>
            </w:r>
            <w:r>
              <w:rPr>
                <w:rFonts w:hint="eastAsia" w:eastAsia="宋体"/>
                <w:b/>
                <w:lang w:val="en-US" w:eastAsia="zh-CN"/>
              </w:rPr>
              <w:t xml:space="preserve">End of </w:t>
            </w:r>
            <w:r>
              <w:rPr>
                <w:b/>
              </w:rPr>
              <w:t>changed ***</w:t>
            </w:r>
          </w:p>
        </w:tc>
      </w:tr>
    </w:tbl>
    <w:p/>
    <w:sectPr>
      <w:footnotePr>
        <w:numRestart w:val="eachSect"/>
      </w:footnotePr>
      <w:pgSz w:w="16840" w:h="11907" w:orient="landscape"/>
      <w:pgMar w:top="1134" w:right="1418"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modern"/>
    <w:pitch w:val="default"/>
    <w:sig w:usb0="00000000" w:usb1="00000000" w:usb2="00000012" w:usb3="00000000" w:csb0="4002009F" w:csb1="DFD70000"/>
  </w:font>
  <w:font w:name="Mangal">
    <w:altName w:val="Courier New"/>
    <w:panose1 w:val="00000400000000000000"/>
    <w:charset w:val="01"/>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21283">
    <w15:presenceInfo w15:providerId="None" w15:userId="R3-221283"/>
  </w15:person>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35762"/>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18B67FF"/>
    <w:rsid w:val="02036008"/>
    <w:rsid w:val="02B1246F"/>
    <w:rsid w:val="03982AEA"/>
    <w:rsid w:val="04101E68"/>
    <w:rsid w:val="04133795"/>
    <w:rsid w:val="04AF4F4A"/>
    <w:rsid w:val="0576621D"/>
    <w:rsid w:val="059B055F"/>
    <w:rsid w:val="05F23812"/>
    <w:rsid w:val="0622299A"/>
    <w:rsid w:val="065872EB"/>
    <w:rsid w:val="0660036A"/>
    <w:rsid w:val="06FA1A14"/>
    <w:rsid w:val="07C517AE"/>
    <w:rsid w:val="08430FFD"/>
    <w:rsid w:val="08676989"/>
    <w:rsid w:val="08972D0F"/>
    <w:rsid w:val="097454FD"/>
    <w:rsid w:val="09A60806"/>
    <w:rsid w:val="09B07D7B"/>
    <w:rsid w:val="0A1B34AA"/>
    <w:rsid w:val="0A43013F"/>
    <w:rsid w:val="0A476AE9"/>
    <w:rsid w:val="0B6C08C4"/>
    <w:rsid w:val="0C464712"/>
    <w:rsid w:val="0C6C2144"/>
    <w:rsid w:val="0C8A0B1E"/>
    <w:rsid w:val="0CAC693C"/>
    <w:rsid w:val="0CD21188"/>
    <w:rsid w:val="0D4174C7"/>
    <w:rsid w:val="0E703D55"/>
    <w:rsid w:val="0ED00767"/>
    <w:rsid w:val="0FD56173"/>
    <w:rsid w:val="10150296"/>
    <w:rsid w:val="10556E9A"/>
    <w:rsid w:val="107C6474"/>
    <w:rsid w:val="10843AED"/>
    <w:rsid w:val="10A6006D"/>
    <w:rsid w:val="10D9670D"/>
    <w:rsid w:val="112310E7"/>
    <w:rsid w:val="117F550A"/>
    <w:rsid w:val="11A67C7D"/>
    <w:rsid w:val="12BB2334"/>
    <w:rsid w:val="130A2943"/>
    <w:rsid w:val="133615EC"/>
    <w:rsid w:val="13B50A43"/>
    <w:rsid w:val="13E3554F"/>
    <w:rsid w:val="151600F1"/>
    <w:rsid w:val="153330DE"/>
    <w:rsid w:val="15864808"/>
    <w:rsid w:val="159217DC"/>
    <w:rsid w:val="15A23C71"/>
    <w:rsid w:val="15BC6568"/>
    <w:rsid w:val="167E16E5"/>
    <w:rsid w:val="16A40D74"/>
    <w:rsid w:val="16DF6135"/>
    <w:rsid w:val="16FE59FF"/>
    <w:rsid w:val="172A3A4A"/>
    <w:rsid w:val="17CE499B"/>
    <w:rsid w:val="18511481"/>
    <w:rsid w:val="185E4B70"/>
    <w:rsid w:val="18DB177E"/>
    <w:rsid w:val="195E4048"/>
    <w:rsid w:val="196B2F51"/>
    <w:rsid w:val="1A052AE7"/>
    <w:rsid w:val="1A5B70D0"/>
    <w:rsid w:val="1A9032FA"/>
    <w:rsid w:val="1AA564D8"/>
    <w:rsid w:val="1AC2093D"/>
    <w:rsid w:val="1ADB1FBF"/>
    <w:rsid w:val="1AEB3371"/>
    <w:rsid w:val="1AEC2868"/>
    <w:rsid w:val="1AF20397"/>
    <w:rsid w:val="1AFD5B97"/>
    <w:rsid w:val="1B221662"/>
    <w:rsid w:val="1B7547AD"/>
    <w:rsid w:val="1B9F5274"/>
    <w:rsid w:val="1BFC0ADB"/>
    <w:rsid w:val="1C2C3C38"/>
    <w:rsid w:val="1C766D20"/>
    <w:rsid w:val="1D155810"/>
    <w:rsid w:val="1D4C6F25"/>
    <w:rsid w:val="1D5426CF"/>
    <w:rsid w:val="1D6F5013"/>
    <w:rsid w:val="1EE3764A"/>
    <w:rsid w:val="1F422C91"/>
    <w:rsid w:val="1FD777B4"/>
    <w:rsid w:val="1FFB7147"/>
    <w:rsid w:val="201F409B"/>
    <w:rsid w:val="203B218B"/>
    <w:rsid w:val="21711B20"/>
    <w:rsid w:val="21904D97"/>
    <w:rsid w:val="219E5312"/>
    <w:rsid w:val="22310E64"/>
    <w:rsid w:val="22347C41"/>
    <w:rsid w:val="232A304C"/>
    <w:rsid w:val="23925638"/>
    <w:rsid w:val="23FB5AFE"/>
    <w:rsid w:val="24A50889"/>
    <w:rsid w:val="25133E1D"/>
    <w:rsid w:val="2529505C"/>
    <w:rsid w:val="253E3C8F"/>
    <w:rsid w:val="254109C9"/>
    <w:rsid w:val="256158B9"/>
    <w:rsid w:val="25B95491"/>
    <w:rsid w:val="261E2346"/>
    <w:rsid w:val="26CD0BCD"/>
    <w:rsid w:val="272952A7"/>
    <w:rsid w:val="2785015D"/>
    <w:rsid w:val="281F4B5A"/>
    <w:rsid w:val="28585F10"/>
    <w:rsid w:val="287C505A"/>
    <w:rsid w:val="28A42961"/>
    <w:rsid w:val="29596F88"/>
    <w:rsid w:val="2A8B27B1"/>
    <w:rsid w:val="2B623D4E"/>
    <w:rsid w:val="2C6414CE"/>
    <w:rsid w:val="2CBB60FF"/>
    <w:rsid w:val="2E4C3655"/>
    <w:rsid w:val="2F2001E4"/>
    <w:rsid w:val="2F234F6C"/>
    <w:rsid w:val="2F696B06"/>
    <w:rsid w:val="2F773B5B"/>
    <w:rsid w:val="2F7C7761"/>
    <w:rsid w:val="2F9C36BE"/>
    <w:rsid w:val="2FAC1555"/>
    <w:rsid w:val="2FCB0845"/>
    <w:rsid w:val="303B1570"/>
    <w:rsid w:val="30772370"/>
    <w:rsid w:val="310921E4"/>
    <w:rsid w:val="312D2BA2"/>
    <w:rsid w:val="313A35AD"/>
    <w:rsid w:val="314352DE"/>
    <w:rsid w:val="31546727"/>
    <w:rsid w:val="31B03CA2"/>
    <w:rsid w:val="31D141E5"/>
    <w:rsid w:val="31D53913"/>
    <w:rsid w:val="31DB681A"/>
    <w:rsid w:val="322334B2"/>
    <w:rsid w:val="328E2B6C"/>
    <w:rsid w:val="32C831C6"/>
    <w:rsid w:val="332C2217"/>
    <w:rsid w:val="33444A3D"/>
    <w:rsid w:val="33B721F1"/>
    <w:rsid w:val="3427679F"/>
    <w:rsid w:val="34360B79"/>
    <w:rsid w:val="34A56B7B"/>
    <w:rsid w:val="35417E0C"/>
    <w:rsid w:val="3553267F"/>
    <w:rsid w:val="359A1C76"/>
    <w:rsid w:val="35C8070D"/>
    <w:rsid w:val="35D71D65"/>
    <w:rsid w:val="362B1385"/>
    <w:rsid w:val="364535EA"/>
    <w:rsid w:val="36CE4BDE"/>
    <w:rsid w:val="36FB35C8"/>
    <w:rsid w:val="3761712B"/>
    <w:rsid w:val="37855004"/>
    <w:rsid w:val="37965D97"/>
    <w:rsid w:val="37B81FC6"/>
    <w:rsid w:val="38291B2D"/>
    <w:rsid w:val="38935089"/>
    <w:rsid w:val="39944F00"/>
    <w:rsid w:val="3AB46311"/>
    <w:rsid w:val="3B6659D0"/>
    <w:rsid w:val="3B8710BD"/>
    <w:rsid w:val="3B9D20B6"/>
    <w:rsid w:val="3BDA7841"/>
    <w:rsid w:val="3C2744B7"/>
    <w:rsid w:val="3C454BB7"/>
    <w:rsid w:val="3CA625DC"/>
    <w:rsid w:val="3CF63E94"/>
    <w:rsid w:val="3D6600DD"/>
    <w:rsid w:val="3D8027A3"/>
    <w:rsid w:val="3F0C6703"/>
    <w:rsid w:val="3F3F2F0A"/>
    <w:rsid w:val="3F7416F7"/>
    <w:rsid w:val="40983055"/>
    <w:rsid w:val="417B22B3"/>
    <w:rsid w:val="41D13C2A"/>
    <w:rsid w:val="42513EFF"/>
    <w:rsid w:val="42AC1525"/>
    <w:rsid w:val="42B25347"/>
    <w:rsid w:val="42B52A38"/>
    <w:rsid w:val="42C03667"/>
    <w:rsid w:val="42F8220E"/>
    <w:rsid w:val="43737111"/>
    <w:rsid w:val="443C2B2E"/>
    <w:rsid w:val="446E48EC"/>
    <w:rsid w:val="44C14D16"/>
    <w:rsid w:val="450B3716"/>
    <w:rsid w:val="4546104D"/>
    <w:rsid w:val="4608540B"/>
    <w:rsid w:val="475A7B64"/>
    <w:rsid w:val="478738E9"/>
    <w:rsid w:val="47E33DD5"/>
    <w:rsid w:val="47E86092"/>
    <w:rsid w:val="47ED556C"/>
    <w:rsid w:val="4815763E"/>
    <w:rsid w:val="486A5806"/>
    <w:rsid w:val="48D83156"/>
    <w:rsid w:val="49394BCE"/>
    <w:rsid w:val="494835ED"/>
    <w:rsid w:val="49754100"/>
    <w:rsid w:val="49AE47A6"/>
    <w:rsid w:val="49B849DC"/>
    <w:rsid w:val="4A234958"/>
    <w:rsid w:val="4A404B92"/>
    <w:rsid w:val="4AF72448"/>
    <w:rsid w:val="4B27439F"/>
    <w:rsid w:val="4B6F729B"/>
    <w:rsid w:val="4BEE19E1"/>
    <w:rsid w:val="4C194E91"/>
    <w:rsid w:val="4CB51261"/>
    <w:rsid w:val="4CE978D9"/>
    <w:rsid w:val="4D143915"/>
    <w:rsid w:val="4E1E5AA4"/>
    <w:rsid w:val="4E21726F"/>
    <w:rsid w:val="4EFF060E"/>
    <w:rsid w:val="4F657D6E"/>
    <w:rsid w:val="4FBF2FBC"/>
    <w:rsid w:val="4FC92B07"/>
    <w:rsid w:val="504F3D80"/>
    <w:rsid w:val="50EC57E1"/>
    <w:rsid w:val="5174296B"/>
    <w:rsid w:val="51941D18"/>
    <w:rsid w:val="51951594"/>
    <w:rsid w:val="519E616F"/>
    <w:rsid w:val="51B25EAE"/>
    <w:rsid w:val="52833B42"/>
    <w:rsid w:val="53140191"/>
    <w:rsid w:val="53741397"/>
    <w:rsid w:val="54463A41"/>
    <w:rsid w:val="546205BF"/>
    <w:rsid w:val="551C4670"/>
    <w:rsid w:val="553D0A77"/>
    <w:rsid w:val="56407836"/>
    <w:rsid w:val="56847A4B"/>
    <w:rsid w:val="5740783C"/>
    <w:rsid w:val="57741D26"/>
    <w:rsid w:val="58055340"/>
    <w:rsid w:val="59014F07"/>
    <w:rsid w:val="59222B92"/>
    <w:rsid w:val="59966B5B"/>
    <w:rsid w:val="5A9F478D"/>
    <w:rsid w:val="5B8B0567"/>
    <w:rsid w:val="5B9F1B94"/>
    <w:rsid w:val="5BCA239A"/>
    <w:rsid w:val="5C083B39"/>
    <w:rsid w:val="5C117BDC"/>
    <w:rsid w:val="5C386C12"/>
    <w:rsid w:val="5C6C1C42"/>
    <w:rsid w:val="5DF823FF"/>
    <w:rsid w:val="606E76F7"/>
    <w:rsid w:val="609536BA"/>
    <w:rsid w:val="609A6348"/>
    <w:rsid w:val="6162123D"/>
    <w:rsid w:val="61BC1AE2"/>
    <w:rsid w:val="61DF0B45"/>
    <w:rsid w:val="61FF65AF"/>
    <w:rsid w:val="62002929"/>
    <w:rsid w:val="6268680D"/>
    <w:rsid w:val="63852086"/>
    <w:rsid w:val="64505B17"/>
    <w:rsid w:val="650F3181"/>
    <w:rsid w:val="65162D05"/>
    <w:rsid w:val="66062790"/>
    <w:rsid w:val="66273D3E"/>
    <w:rsid w:val="66564B0B"/>
    <w:rsid w:val="668831E1"/>
    <w:rsid w:val="67125CD9"/>
    <w:rsid w:val="67821022"/>
    <w:rsid w:val="68D07946"/>
    <w:rsid w:val="690C3E5C"/>
    <w:rsid w:val="692656FE"/>
    <w:rsid w:val="6A172D29"/>
    <w:rsid w:val="6A20013F"/>
    <w:rsid w:val="6AC46CAB"/>
    <w:rsid w:val="6AD87F53"/>
    <w:rsid w:val="6B085093"/>
    <w:rsid w:val="6BE8762A"/>
    <w:rsid w:val="6C0F61D7"/>
    <w:rsid w:val="6CFB3FE1"/>
    <w:rsid w:val="6D0A57F3"/>
    <w:rsid w:val="6D1040CD"/>
    <w:rsid w:val="6D2E7E90"/>
    <w:rsid w:val="6D6F4D9D"/>
    <w:rsid w:val="6E596629"/>
    <w:rsid w:val="6EAF50E2"/>
    <w:rsid w:val="6F2E06C3"/>
    <w:rsid w:val="6F34475A"/>
    <w:rsid w:val="709B3426"/>
    <w:rsid w:val="709E38F7"/>
    <w:rsid w:val="712B401A"/>
    <w:rsid w:val="71B00018"/>
    <w:rsid w:val="72576E3A"/>
    <w:rsid w:val="731D0BEA"/>
    <w:rsid w:val="73494995"/>
    <w:rsid w:val="7399419C"/>
    <w:rsid w:val="73B52CB2"/>
    <w:rsid w:val="74643B5E"/>
    <w:rsid w:val="75626C6E"/>
    <w:rsid w:val="7583177B"/>
    <w:rsid w:val="761345C5"/>
    <w:rsid w:val="763710D9"/>
    <w:rsid w:val="76712E27"/>
    <w:rsid w:val="76AA54EE"/>
    <w:rsid w:val="76D92A86"/>
    <w:rsid w:val="772F34B7"/>
    <w:rsid w:val="77C634DF"/>
    <w:rsid w:val="78A03086"/>
    <w:rsid w:val="78BA36A8"/>
    <w:rsid w:val="78FA7B46"/>
    <w:rsid w:val="790525DF"/>
    <w:rsid w:val="79182E94"/>
    <w:rsid w:val="79845B09"/>
    <w:rsid w:val="798E4405"/>
    <w:rsid w:val="7A2D378B"/>
    <w:rsid w:val="7A785A96"/>
    <w:rsid w:val="7AAE0A27"/>
    <w:rsid w:val="7B7C2A58"/>
    <w:rsid w:val="7B9B375C"/>
    <w:rsid w:val="7BD6701A"/>
    <w:rsid w:val="7C4A6034"/>
    <w:rsid w:val="7C606CF7"/>
    <w:rsid w:val="7C7A4B37"/>
    <w:rsid w:val="7CE64E58"/>
    <w:rsid w:val="7D920DC0"/>
    <w:rsid w:val="7DD96437"/>
    <w:rsid w:val="7EAA72BD"/>
    <w:rsid w:val="7EDC1FAD"/>
    <w:rsid w:val="7EEE5852"/>
    <w:rsid w:val="7FCD4635"/>
    <w:rsid w:val="7FF46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 w:type="paragraph" w:styleId="91">
    <w:name w:val="No Spacing"/>
    <w:basedOn w:val="1"/>
    <w:qFormat/>
    <w:uiPriority w:val="0"/>
    <w:pPr>
      <w:spacing w:before="0" w:after="0" w:line="240" w:lineRule="auto"/>
    </w:pPr>
    <w:rPr>
      <w:rFonts w:eastAsia="Calibri"/>
      <w:lang w:val="en-GB"/>
    </w:rPr>
  </w:style>
  <w:style w:type="paragraph" w:customStyle="1" w:styleId="92">
    <w:name w:val="TAL + Left:  0.75 cm"/>
    <w:basedOn w:val="90"/>
    <w:qFormat/>
    <w:uiPriority w:val="0"/>
    <w:rPr>
      <w:rFonts w:cs="Arial"/>
      <w:lang w:val="en-GB"/>
    </w:rPr>
  </w:style>
  <w:style w:type="character" w:customStyle="1" w:styleId="93">
    <w:name w:val="首标题"/>
    <w:qFormat/>
    <w:uiPriority w:val="0"/>
    <w:rPr>
      <w:rFonts w:hint="default" w:ascii="Arial" w:hAnsi="Arial" w:eastAsia="宋体" w:cs="Arial"/>
      <w:sz w:val="24"/>
      <w:lang w:val="en-US" w:eastAsia="zh-CN" w:bidi="ar-SA"/>
    </w:rPr>
  </w:style>
  <w:style w:type="paragraph" w:customStyle="1" w:styleId="94">
    <w:name w:val="First Change"/>
    <w:basedOn w:val="1"/>
    <w:qFormat/>
    <w:uiPriority w:val="0"/>
    <w:pPr>
      <w:overflowPunct w:val="0"/>
      <w:autoSpaceDE w:val="0"/>
      <w:autoSpaceDN w:val="0"/>
      <w:adjustRightInd w:val="0"/>
      <w:jc w:val="center"/>
      <w:textAlignment w:val="baseline"/>
    </w:pPr>
    <w:rPr>
      <w:color w:val="FF0000"/>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0</TotalTime>
  <ScaleCrop>false</ScaleCrop>
  <LinksUpToDate>false</LinksUpToDate>
  <CharactersWithSpaces>5167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ZTE</cp:lastModifiedBy>
  <cp:lastPrinted>2411-12-31T23:00:00Z</cp:lastPrinted>
  <dcterms:modified xsi:type="dcterms:W3CDTF">2022-02-11T07:27:28Z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2052-11.8.2.9022</vt:lpwstr>
  </property>
</Properties>
</file>